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F2B93F" w14:textId="3EA62298" w:rsidR="000B0E50" w:rsidRPr="007B176B" w:rsidRDefault="000B0E50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36"/>
          <w:szCs w:val="36"/>
          <w:shd w:val="clear" w:color="auto" w:fill="FFFFFF"/>
        </w:rPr>
      </w:pPr>
      <w:r w:rsidRPr="007B176B">
        <w:rPr>
          <w:rFonts w:ascii="Times New Roman" w:eastAsia="Times New Roman" w:hAnsi="Times New Roman" w:cs="Times New Roman"/>
          <w:b/>
          <w:color w:val="2C2F34"/>
          <w:sz w:val="36"/>
          <w:szCs w:val="36"/>
          <w:shd w:val="clear" w:color="auto" w:fill="FFFFFF"/>
        </w:rPr>
        <w:t>Luigi Oberty ad Avellino</w:t>
      </w:r>
    </w:p>
    <w:p w14:paraId="4D76BC3C" w14:textId="77777777" w:rsidR="000B0E50" w:rsidRDefault="000B0E50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</w:p>
    <w:p w14:paraId="19080F70" w14:textId="0FEB35AC" w:rsidR="000B0E50" w:rsidRDefault="000B0E50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  <w:t>di</w:t>
      </w:r>
    </w:p>
    <w:p w14:paraId="5F201ED7" w14:textId="77777777" w:rsidR="000B0E50" w:rsidRDefault="000B0E50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</w:p>
    <w:p w14:paraId="382B4B5F" w14:textId="6544FC80" w:rsidR="00C25EE7" w:rsidRDefault="000B0E50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  <w:t xml:space="preserve">Riccardo Sica </w:t>
      </w:r>
    </w:p>
    <w:p w14:paraId="58A39639" w14:textId="77777777" w:rsidR="007021B5" w:rsidRPr="00FD1CFD" w:rsidRDefault="007021B5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</w:p>
    <w:p w14:paraId="0152261C" w14:textId="77777777" w:rsidR="002E2333" w:rsidRPr="00FD1CFD" w:rsidRDefault="002E2333" w:rsidP="00252F6B">
      <w:pPr>
        <w:spacing w:line="240" w:lineRule="exact"/>
        <w:jc w:val="center"/>
        <w:rPr>
          <w:rFonts w:ascii="Times New Roman" w:eastAsia="Times New Roman" w:hAnsi="Times New Roman" w:cs="Times New Roman"/>
          <w:b/>
          <w:color w:val="2C2F34"/>
          <w:sz w:val="28"/>
          <w:szCs w:val="28"/>
          <w:shd w:val="clear" w:color="auto" w:fill="FFFFFF"/>
        </w:rPr>
      </w:pPr>
    </w:p>
    <w:p w14:paraId="4E115DC9" w14:textId="18193EB9" w:rsidR="003C4184" w:rsidRPr="00FD1CFD" w:rsidRDefault="002E2333" w:rsidP="00252F6B">
      <w:pPr>
        <w:spacing w:line="240" w:lineRule="exact"/>
        <w:jc w:val="both"/>
        <w:rPr>
          <w:rFonts w:ascii="Times New Roman" w:hAnsi="Times New Roman" w:cs="Times New Roman"/>
        </w:rPr>
      </w:pPr>
      <w:r w:rsidRPr="00FD1CFD">
        <w:rPr>
          <w:rFonts w:ascii="Times New Roman" w:hAnsi="Times New Roman" w:cs="Times New Roman"/>
          <w:shd w:val="clear" w:color="auto" w:fill="FFFFFF"/>
        </w:rPr>
        <w:t xml:space="preserve">Dell’operosità di Luigi Oberty ad Avellino altri si sono occupati e si occuperanno ancora. A noi </w:t>
      </w:r>
      <w:r w:rsidR="007B176B" w:rsidRPr="00FD1CFD">
        <w:rPr>
          <w:rFonts w:ascii="Times New Roman" w:hAnsi="Times New Roman" w:cs="Times New Roman"/>
          <w:shd w:val="clear" w:color="auto" w:fill="FFFFFF"/>
        </w:rPr>
        <w:t xml:space="preserve">qui </w:t>
      </w:r>
      <w:r w:rsidR="004A3D65" w:rsidRPr="00FD1CFD">
        <w:rPr>
          <w:rFonts w:ascii="Times New Roman" w:hAnsi="Times New Roman" w:cs="Times New Roman"/>
          <w:shd w:val="clear" w:color="auto" w:fill="FFFFFF"/>
        </w:rPr>
        <w:t xml:space="preserve">corre </w:t>
      </w:r>
      <w:r w:rsidRPr="00FD1CFD">
        <w:rPr>
          <w:rFonts w:ascii="Times New Roman" w:hAnsi="Times New Roman" w:cs="Times New Roman"/>
          <w:shd w:val="clear" w:color="auto" w:fill="FFFFFF"/>
        </w:rPr>
        <w:t xml:space="preserve">desiderio di esprimere </w:t>
      </w:r>
      <w:r w:rsidR="00C0568A" w:rsidRPr="00FD1CFD">
        <w:rPr>
          <w:rFonts w:ascii="Times New Roman" w:hAnsi="Times New Roman" w:cs="Times New Roman"/>
          <w:shd w:val="clear" w:color="auto" w:fill="FFFFFF"/>
        </w:rPr>
        <w:t xml:space="preserve">solo </w:t>
      </w:r>
      <w:r w:rsidRPr="00FD1CFD">
        <w:rPr>
          <w:rFonts w:ascii="Times New Roman" w:hAnsi="Times New Roman" w:cs="Times New Roman"/>
          <w:shd w:val="clear" w:color="auto" w:fill="FFFFFF"/>
        </w:rPr>
        <w:t xml:space="preserve">qualche considerazione </w:t>
      </w:r>
      <w:r w:rsidR="00C0568A" w:rsidRPr="00FD1CFD">
        <w:rPr>
          <w:rFonts w:ascii="Times New Roman" w:hAnsi="Times New Roman" w:cs="Times New Roman"/>
          <w:shd w:val="clear" w:color="auto" w:fill="FFFFFF"/>
        </w:rPr>
        <w:t xml:space="preserve">personale </w:t>
      </w:r>
      <w:r w:rsidRPr="00FD1CFD">
        <w:rPr>
          <w:rFonts w:ascii="Times New Roman" w:hAnsi="Times New Roman" w:cs="Times New Roman"/>
          <w:shd w:val="clear" w:color="auto" w:fill="FFFFFF"/>
        </w:rPr>
        <w:t>su</w:t>
      </w:r>
      <w:r w:rsidR="001D4808" w:rsidRPr="00FD1CFD">
        <w:rPr>
          <w:rFonts w:ascii="Times New Roman" w:hAnsi="Times New Roman" w:cs="Times New Roman"/>
          <w:shd w:val="clear" w:color="auto" w:fill="FFFFFF"/>
        </w:rPr>
        <w:t>i</w:t>
      </w:r>
      <w:r w:rsidRPr="00FD1CFD">
        <w:rPr>
          <w:rFonts w:ascii="Times New Roman" w:hAnsi="Times New Roman" w:cs="Times New Roman"/>
          <w:shd w:val="clear" w:color="auto" w:fill="FFFFFF"/>
        </w:rPr>
        <w:t xml:space="preserve"> lavori eseguiti </w:t>
      </w:r>
      <w:r w:rsidR="00C0568A" w:rsidRPr="00FD1CFD">
        <w:rPr>
          <w:rFonts w:ascii="Times New Roman" w:hAnsi="Times New Roman" w:cs="Times New Roman"/>
          <w:shd w:val="clear" w:color="auto" w:fill="FFFFFF"/>
        </w:rPr>
        <w:t xml:space="preserve">nel capoluogo </w:t>
      </w:r>
      <w:r w:rsidRPr="00FD1CFD">
        <w:rPr>
          <w:rFonts w:ascii="Times New Roman" w:hAnsi="Times New Roman" w:cs="Times New Roman"/>
          <w:shd w:val="clear" w:color="auto" w:fill="FFFFFF"/>
        </w:rPr>
        <w:t xml:space="preserve">dall’illustre </w:t>
      </w:r>
      <w:r w:rsidRPr="00FD1CFD">
        <w:rPr>
          <w:rFonts w:ascii="Times New Roman" w:hAnsi="Times New Roman" w:cs="Times New Roman"/>
        </w:rPr>
        <w:t>ingegnere-architetto</w:t>
      </w:r>
      <w:r w:rsidR="003E5173" w:rsidRPr="00FD1CFD">
        <w:rPr>
          <w:rFonts w:ascii="Times New Roman" w:hAnsi="Times New Roman" w:cs="Times New Roman"/>
        </w:rPr>
        <w:t>,</w:t>
      </w:r>
      <w:r w:rsidR="001D4808" w:rsidRPr="00FD1CFD">
        <w:rPr>
          <w:rFonts w:ascii="Times New Roman" w:hAnsi="Times New Roman" w:cs="Times New Roman"/>
        </w:rPr>
        <w:t xml:space="preserve"> </w:t>
      </w:r>
      <w:r w:rsidR="003B6AA3" w:rsidRPr="00FD1CFD">
        <w:rPr>
          <w:rFonts w:ascii="Times New Roman" w:hAnsi="Times New Roman" w:cs="Times New Roman"/>
        </w:rPr>
        <w:t xml:space="preserve">in particolare </w:t>
      </w:r>
      <w:r w:rsidR="001D4808" w:rsidRPr="00FD1CFD">
        <w:rPr>
          <w:rFonts w:ascii="Times New Roman" w:hAnsi="Times New Roman" w:cs="Times New Roman"/>
        </w:rPr>
        <w:t xml:space="preserve">su alcuni, </w:t>
      </w:r>
      <w:r w:rsidR="003E5173" w:rsidRPr="00FD1CFD">
        <w:rPr>
          <w:rFonts w:ascii="Times New Roman" w:hAnsi="Times New Roman" w:cs="Times New Roman"/>
        </w:rPr>
        <w:t>tralasciando di proposito, p.</w:t>
      </w:r>
      <w:r w:rsidRPr="00FD1CFD">
        <w:rPr>
          <w:rFonts w:ascii="Times New Roman" w:hAnsi="Times New Roman" w:cs="Times New Roman"/>
        </w:rPr>
        <w:t xml:space="preserve"> e</w:t>
      </w:r>
      <w:r w:rsidR="003E5173" w:rsidRPr="00FD1CFD">
        <w:rPr>
          <w:rFonts w:ascii="Times New Roman" w:hAnsi="Times New Roman" w:cs="Times New Roman"/>
        </w:rPr>
        <w:t>.</w:t>
      </w:r>
      <w:r w:rsidRPr="00FD1CFD">
        <w:rPr>
          <w:rFonts w:ascii="Times New Roman" w:hAnsi="Times New Roman" w:cs="Times New Roman"/>
        </w:rPr>
        <w:t>, l’Ex Carcere Borbonico</w:t>
      </w:r>
      <w:r w:rsidR="003D090A" w:rsidRPr="00FD1CFD">
        <w:rPr>
          <w:rFonts w:ascii="Times New Roman" w:hAnsi="Times New Roman" w:cs="Times New Roman"/>
        </w:rPr>
        <w:t xml:space="preserve"> </w:t>
      </w:r>
      <w:r w:rsidR="001D4808" w:rsidRPr="00FD1CFD">
        <w:rPr>
          <w:rFonts w:ascii="Times New Roman" w:hAnsi="Times New Roman" w:cs="Times New Roman"/>
        </w:rPr>
        <w:t>(</w:t>
      </w:r>
      <w:r w:rsidR="00FD1CFD" w:rsidRPr="00FD1CFD">
        <w:rPr>
          <w:rFonts w:ascii="Times New Roman" w:hAnsi="Times New Roman" w:cs="Times New Roman"/>
        </w:rPr>
        <w:t xml:space="preserve">di cui </w:t>
      </w:r>
      <w:r w:rsidR="00EB2E4F" w:rsidRPr="00FD1CFD">
        <w:rPr>
          <w:rFonts w:ascii="Times New Roman" w:hAnsi="Times New Roman" w:cs="Times New Roman"/>
        </w:rPr>
        <w:t>i</w:t>
      </w:r>
      <w:r w:rsidR="003C4184" w:rsidRPr="00FD1CFD">
        <w:rPr>
          <w:rFonts w:ascii="Times New Roman" w:hAnsi="Times New Roman" w:cs="Times New Roman"/>
        </w:rPr>
        <w:t xml:space="preserve">l 4 agosto </w:t>
      </w:r>
      <w:r w:rsidR="00F02C41" w:rsidRPr="00FD1CFD">
        <w:rPr>
          <w:rFonts w:ascii="Times New Roman" w:hAnsi="Times New Roman" w:cs="Times New Roman"/>
        </w:rPr>
        <w:t>1821</w:t>
      </w:r>
      <w:r w:rsidR="003C4184" w:rsidRPr="00FD1CFD">
        <w:rPr>
          <w:rFonts w:ascii="Times New Roman" w:hAnsi="Times New Roman" w:cs="Times New Roman"/>
        </w:rPr>
        <w:t xml:space="preserve">veniva trasmesso a Napoli il progetto </w:t>
      </w:r>
      <w:r w:rsidR="003B6AA3">
        <w:rPr>
          <w:rFonts w:ascii="Times New Roman" w:hAnsi="Times New Roman" w:cs="Times New Roman"/>
        </w:rPr>
        <w:t>di Oberty c</w:t>
      </w:r>
      <w:r w:rsidR="00FD1CFD" w:rsidRPr="00FD1CFD">
        <w:rPr>
          <w:rFonts w:ascii="Times New Roman" w:hAnsi="Times New Roman" w:cs="Times New Roman"/>
        </w:rPr>
        <w:t xml:space="preserve">he doveva </w:t>
      </w:r>
      <w:r w:rsidR="003C4184" w:rsidRPr="00FD1CFD">
        <w:rPr>
          <w:rFonts w:ascii="Times New Roman" w:hAnsi="Times New Roman" w:cs="Times New Roman"/>
        </w:rPr>
        <w:t>essere sottoposto all'esame della Commissione Esaminatrice della Direzione Generale del Corpo Reale di Ingegneri di Ponti e Strade</w:t>
      </w:r>
      <w:r w:rsidR="00C814C7" w:rsidRPr="00FD1CFD">
        <w:rPr>
          <w:rFonts w:ascii="Times New Roman" w:hAnsi="Times New Roman" w:cs="Times New Roman"/>
        </w:rPr>
        <w:t>).</w:t>
      </w:r>
    </w:p>
    <w:p w14:paraId="24A30ECA" w14:textId="6688833E" w:rsidR="00DE2857" w:rsidRPr="00DE2857" w:rsidRDefault="00C25EE7" w:rsidP="00DE2857">
      <w:pPr>
        <w:jc w:val="both"/>
        <w:rPr>
          <w:rFonts w:ascii="Times New Roman" w:eastAsia="Times New Roman" w:hAnsi="Times New Roman" w:cs="Times New Roman"/>
          <w:lang w:eastAsia="it-IT"/>
        </w:rPr>
      </w:pPr>
      <w:r w:rsidRPr="00FD1CFD">
        <w:rPr>
          <w:rFonts w:ascii="Times New Roman" w:hAnsi="Times New Roman" w:cs="Times New Roman"/>
        </w:rPr>
        <w:t xml:space="preserve">Quando giunge ad Avellino, Luigi Oberty (1790-1874) riceve subito, a partire dal 1818, incarichi </w:t>
      </w:r>
      <w:r w:rsidR="00C0568A" w:rsidRPr="00FD1CFD">
        <w:rPr>
          <w:rFonts w:ascii="Times New Roman" w:hAnsi="Times New Roman" w:cs="Times New Roman"/>
        </w:rPr>
        <w:t xml:space="preserve">importanti, </w:t>
      </w:r>
      <w:r w:rsidRPr="00FD1CFD">
        <w:rPr>
          <w:rFonts w:ascii="Times New Roman" w:hAnsi="Times New Roman" w:cs="Times New Roman"/>
        </w:rPr>
        <w:t>di restauro</w:t>
      </w:r>
      <w:r w:rsidRPr="00FD1CFD">
        <w:rPr>
          <w:rFonts w:ascii="Times New Roman" w:hAnsi="Times New Roman" w:cs="Times New Roman"/>
        </w:rPr>
        <w:footnoteReference w:id="1"/>
      </w:r>
      <w:r w:rsidRPr="00FD1CFD">
        <w:rPr>
          <w:rFonts w:ascii="Times New Roman" w:hAnsi="Times New Roman" w:cs="Times New Roman"/>
        </w:rPr>
        <w:t>e di architettura civile, urbanistica, idraulica. Progetta edifici nuovi</w:t>
      </w:r>
      <w:r w:rsidR="00FD1CFD">
        <w:rPr>
          <w:rFonts w:ascii="Times New Roman" w:hAnsi="Times New Roman" w:cs="Times New Roman"/>
        </w:rPr>
        <w:t>,</w:t>
      </w:r>
      <w:r w:rsidRPr="00FD1CFD">
        <w:rPr>
          <w:rFonts w:ascii="Times New Roman" w:hAnsi="Times New Roman" w:cs="Times New Roman"/>
        </w:rPr>
        <w:t xml:space="preserve"> come il </w:t>
      </w:r>
      <w:r w:rsidR="004F69FD" w:rsidRPr="00FD1CFD">
        <w:rPr>
          <w:rFonts w:ascii="Times New Roman" w:hAnsi="Times New Roman" w:cs="Times New Roman"/>
        </w:rPr>
        <w:t xml:space="preserve"> Cimitero</w:t>
      </w:r>
      <w:r w:rsidR="002E2333" w:rsidRPr="00FD1CFD">
        <w:rPr>
          <w:rFonts w:ascii="Times New Roman" w:hAnsi="Times New Roman" w:cs="Times New Roman"/>
        </w:rPr>
        <w:t xml:space="preserve"> (1818), in stile dorico,</w:t>
      </w:r>
      <w:r w:rsidR="003D090A" w:rsidRPr="00FD1CFD">
        <w:rPr>
          <w:rFonts w:ascii="Times New Roman" w:hAnsi="Times New Roman" w:cs="Times New Roman"/>
        </w:rPr>
        <w:t xml:space="preserve"> </w:t>
      </w:r>
      <w:r w:rsidR="00C72DBB" w:rsidRPr="00FD1CFD">
        <w:rPr>
          <w:rFonts w:ascii="Times New Roman" w:hAnsi="Times New Roman" w:cs="Times New Roman"/>
        </w:rPr>
        <w:t>il Carcere B</w:t>
      </w:r>
      <w:r w:rsidR="0046121F" w:rsidRPr="00FD1CFD">
        <w:rPr>
          <w:rFonts w:ascii="Times New Roman" w:hAnsi="Times New Roman" w:cs="Times New Roman"/>
        </w:rPr>
        <w:t xml:space="preserve">orbonico </w:t>
      </w:r>
      <w:r w:rsidRPr="00FD1CFD">
        <w:rPr>
          <w:rFonts w:ascii="Times New Roman" w:hAnsi="Times New Roman" w:cs="Times New Roman"/>
        </w:rPr>
        <w:t xml:space="preserve">e il Real Collegio, oggi liceo “P. Colletta”, caratterizzato da un'insolita disposizione planimetrica a T; </w:t>
      </w:r>
      <w:r w:rsidR="003B6AA3">
        <w:rPr>
          <w:rFonts w:ascii="Times New Roman" w:hAnsi="Times New Roman" w:cs="Times New Roman"/>
        </w:rPr>
        <w:t xml:space="preserve">e </w:t>
      </w:r>
      <w:r w:rsidRPr="00FD1CFD">
        <w:rPr>
          <w:rFonts w:ascii="Times New Roman" w:hAnsi="Times New Roman" w:cs="Times New Roman"/>
        </w:rPr>
        <w:t>ristruttura costruzioni gi</w:t>
      </w:r>
      <w:r w:rsidRPr="00FD1CFD">
        <w:rPr>
          <w:rFonts w:ascii="Times New Roman" w:eastAsia="Calibri" w:hAnsi="Times New Roman" w:cs="Times New Roman"/>
        </w:rPr>
        <w:t>à</w:t>
      </w:r>
      <w:r w:rsidRPr="00FD1CFD">
        <w:rPr>
          <w:rFonts w:ascii="Times New Roman" w:hAnsi="Times New Roman" w:cs="Times New Roman"/>
        </w:rPr>
        <w:t xml:space="preserve"> esistenti,e traccia orientamenti di strade</w:t>
      </w:r>
      <w:r w:rsidR="00F779A4">
        <w:rPr>
          <w:rFonts w:ascii="Times New Roman" w:hAnsi="Times New Roman" w:cs="Times New Roman"/>
        </w:rPr>
        <w:t xml:space="preserve">: l’intento è quello di </w:t>
      </w:r>
      <w:r w:rsidR="00050382">
        <w:rPr>
          <w:rFonts w:ascii="Times New Roman" w:hAnsi="Times New Roman" w:cs="Times New Roman"/>
        </w:rPr>
        <w:t>trasformar</w:t>
      </w:r>
      <w:r w:rsidR="00F779A4" w:rsidRPr="00FD1CFD">
        <w:rPr>
          <w:rFonts w:ascii="Times New Roman" w:hAnsi="Times New Roman" w:cs="Times New Roman"/>
        </w:rPr>
        <w:t>e l'assetto urbanistico</w:t>
      </w:r>
      <w:r w:rsidR="00F779A4">
        <w:rPr>
          <w:rFonts w:ascii="Times New Roman" w:hAnsi="Times New Roman" w:cs="Times New Roman"/>
        </w:rPr>
        <w:t xml:space="preserve"> della città in conformità </w:t>
      </w:r>
      <w:r w:rsidR="003B6AA3">
        <w:rPr>
          <w:rFonts w:ascii="Times New Roman" w:hAnsi="Times New Roman" w:cs="Times New Roman"/>
        </w:rPr>
        <w:t xml:space="preserve">ai mutamenti sociali </w:t>
      </w:r>
      <w:r w:rsidR="007479A3">
        <w:rPr>
          <w:rFonts w:ascii="Times New Roman" w:hAnsi="Times New Roman" w:cs="Times New Roman"/>
        </w:rPr>
        <w:t>subiti a seguito de</w:t>
      </w:r>
      <w:r w:rsidR="00F779A4" w:rsidRPr="00FD1CFD">
        <w:rPr>
          <w:rFonts w:ascii="Times New Roman" w:hAnsi="Times New Roman" w:cs="Times New Roman"/>
        </w:rPr>
        <w:t>lla sua elevazione</w:t>
      </w:r>
      <w:r w:rsidR="00F779A4">
        <w:rPr>
          <w:rFonts w:ascii="Times New Roman" w:hAnsi="Times New Roman" w:cs="Times New Roman"/>
        </w:rPr>
        <w:t>,</w:t>
      </w:r>
      <w:r w:rsidR="00F779A4" w:rsidRPr="00FD1CFD">
        <w:rPr>
          <w:rFonts w:ascii="Times New Roman" w:hAnsi="Times New Roman" w:cs="Times New Roman"/>
        </w:rPr>
        <w:t xml:space="preserve"> nel 1806</w:t>
      </w:r>
      <w:r w:rsidR="00F779A4">
        <w:rPr>
          <w:rFonts w:ascii="Times New Roman" w:hAnsi="Times New Roman" w:cs="Times New Roman"/>
        </w:rPr>
        <w:t>,</w:t>
      </w:r>
      <w:r w:rsidR="00F779A4" w:rsidRPr="00FD1CFD">
        <w:rPr>
          <w:rFonts w:ascii="Times New Roman" w:hAnsi="Times New Roman" w:cs="Times New Roman"/>
        </w:rPr>
        <w:t xml:space="preserve"> a capoluogo della Provincia di Principato Ultra.</w:t>
      </w:r>
      <w:r w:rsidR="007479A3" w:rsidRPr="00FD1CFD">
        <w:rPr>
          <w:rFonts w:ascii="Times New Roman" w:hAnsi="Times New Roman" w:cs="Times New Roman"/>
        </w:rPr>
        <w:t xml:space="preserve"> </w:t>
      </w:r>
      <w:r w:rsidR="007479A3">
        <w:rPr>
          <w:rFonts w:ascii="Times New Roman" w:hAnsi="Times New Roman" w:cs="Times New Roman"/>
        </w:rPr>
        <w:t>D</w:t>
      </w:r>
      <w:r w:rsidR="007479A3" w:rsidRPr="00FD1CFD">
        <w:rPr>
          <w:rFonts w:ascii="Times New Roman" w:hAnsi="Times New Roman" w:cs="Times New Roman"/>
        </w:rPr>
        <w:t>ell’autore</w:t>
      </w:r>
      <w:r w:rsidR="007479A3">
        <w:rPr>
          <w:rFonts w:ascii="Times New Roman" w:hAnsi="Times New Roman" w:cs="Times New Roman"/>
        </w:rPr>
        <w:t xml:space="preserve"> s</w:t>
      </w:r>
      <w:r w:rsidRPr="00FD1CFD">
        <w:rPr>
          <w:rFonts w:ascii="Times New Roman" w:hAnsi="Times New Roman" w:cs="Times New Roman"/>
        </w:rPr>
        <w:t>i evidenzia subito</w:t>
      </w:r>
      <w:r w:rsidR="002E2333" w:rsidRPr="00FD1CFD">
        <w:rPr>
          <w:rFonts w:ascii="Times New Roman" w:hAnsi="Times New Roman" w:cs="Times New Roman"/>
        </w:rPr>
        <w:t xml:space="preserve"> </w:t>
      </w:r>
      <w:r w:rsidRPr="00FD1CFD">
        <w:rPr>
          <w:rFonts w:ascii="Times New Roman" w:hAnsi="Times New Roman" w:cs="Times New Roman"/>
        </w:rPr>
        <w:t>la capacità di tracciare una linea di continuità e di coerenza stilistica</w:t>
      </w:r>
      <w:r w:rsidR="00C70DFF" w:rsidRPr="00FD1CFD">
        <w:rPr>
          <w:rFonts w:ascii="Times New Roman" w:hAnsi="Times New Roman" w:cs="Times New Roman"/>
        </w:rPr>
        <w:t xml:space="preserve"> </w:t>
      </w:r>
      <w:r w:rsidR="00050382">
        <w:rPr>
          <w:rFonts w:ascii="Times New Roman" w:hAnsi="Times New Roman" w:cs="Times New Roman"/>
        </w:rPr>
        <w:t xml:space="preserve">squsitamente neolassica </w:t>
      </w:r>
      <w:r w:rsidR="00E536BB" w:rsidRPr="00FD1CFD">
        <w:rPr>
          <w:rFonts w:ascii="Times New Roman" w:hAnsi="Times New Roman" w:cs="Times New Roman"/>
        </w:rPr>
        <w:t>tra le costruzioni</w:t>
      </w:r>
      <w:r w:rsidR="003B6AA3">
        <w:rPr>
          <w:rFonts w:ascii="Times New Roman" w:hAnsi="Times New Roman" w:cs="Times New Roman"/>
        </w:rPr>
        <w:t>, una linea</w:t>
      </w:r>
      <w:r w:rsidR="00E536BB" w:rsidRPr="00FD1CFD">
        <w:rPr>
          <w:rFonts w:ascii="Times New Roman" w:hAnsi="Times New Roman" w:cs="Times New Roman"/>
        </w:rPr>
        <w:t xml:space="preserve"> </w:t>
      </w:r>
      <w:r w:rsidR="00F779A4">
        <w:rPr>
          <w:rFonts w:ascii="Times New Roman" w:hAnsi="Times New Roman" w:cs="Times New Roman"/>
        </w:rPr>
        <w:t xml:space="preserve">capace di </w:t>
      </w:r>
      <w:r w:rsidR="00050382">
        <w:rPr>
          <w:rFonts w:ascii="Times New Roman" w:hAnsi="Times New Roman" w:cs="Times New Roman"/>
        </w:rPr>
        <w:t xml:space="preserve">far </w:t>
      </w:r>
      <w:r w:rsidRPr="00FD1CFD">
        <w:rPr>
          <w:rFonts w:ascii="Times New Roman" w:hAnsi="Times New Roman" w:cs="Times New Roman"/>
        </w:rPr>
        <w:t>superare la dimens</w:t>
      </w:r>
      <w:r w:rsidR="00050382">
        <w:rPr>
          <w:rFonts w:ascii="Times New Roman" w:hAnsi="Times New Roman" w:cs="Times New Roman"/>
        </w:rPr>
        <w:t>ione “provinciale” a</w:t>
      </w:r>
      <w:r w:rsidR="002E2333" w:rsidRPr="00FD1CFD">
        <w:rPr>
          <w:rFonts w:ascii="Times New Roman" w:hAnsi="Times New Roman" w:cs="Times New Roman"/>
        </w:rPr>
        <w:t>lla città</w:t>
      </w:r>
      <w:r w:rsidRPr="00FD1CFD">
        <w:rPr>
          <w:rFonts w:ascii="Times New Roman" w:hAnsi="Times New Roman" w:cs="Times New Roman"/>
        </w:rPr>
        <w:t>.</w:t>
      </w:r>
      <w:r w:rsidR="002E2333" w:rsidRPr="00FD1CFD">
        <w:rPr>
          <w:rFonts w:ascii="Times New Roman" w:hAnsi="Times New Roman" w:cs="Times New Roman"/>
        </w:rPr>
        <w:t xml:space="preserve"> </w:t>
      </w:r>
      <w:r w:rsidRPr="00FD1CFD">
        <w:rPr>
          <w:rFonts w:ascii="Times New Roman" w:hAnsi="Times New Roman" w:cs="Times New Roman"/>
        </w:rPr>
        <w:t>I</w:t>
      </w:r>
      <w:r w:rsidR="00E536BB" w:rsidRPr="00FD1CFD">
        <w:rPr>
          <w:rFonts w:ascii="Times New Roman" w:hAnsi="Times New Roman" w:cs="Times New Roman"/>
        </w:rPr>
        <w:t xml:space="preserve">n particolare </w:t>
      </w:r>
      <w:r w:rsidR="002E4071" w:rsidRPr="00FD1CFD">
        <w:rPr>
          <w:rFonts w:ascii="Times New Roman" w:hAnsi="Times New Roman" w:cs="Times New Roman"/>
        </w:rPr>
        <w:t>organismi</w:t>
      </w:r>
      <w:r w:rsidR="00F779A4" w:rsidRPr="00F779A4">
        <w:rPr>
          <w:rFonts w:ascii="Times New Roman" w:hAnsi="Times New Roman" w:cs="Times New Roman"/>
        </w:rPr>
        <w:t xml:space="preserve"> </w:t>
      </w:r>
      <w:r w:rsidR="00F779A4" w:rsidRPr="00FD1CFD">
        <w:rPr>
          <w:rFonts w:ascii="Times New Roman" w:hAnsi="Times New Roman" w:cs="Times New Roman"/>
        </w:rPr>
        <w:t>compositi</w:t>
      </w:r>
      <w:r w:rsidR="00F779A4">
        <w:rPr>
          <w:rFonts w:ascii="Times New Roman" w:hAnsi="Times New Roman" w:cs="Times New Roman"/>
        </w:rPr>
        <w:t xml:space="preserve"> come</w:t>
      </w:r>
      <w:r w:rsidRPr="00FD1CFD">
        <w:rPr>
          <w:rFonts w:ascii="Times New Roman" w:hAnsi="Times New Roman" w:cs="Times New Roman"/>
        </w:rPr>
        <w:t xml:space="preserve"> </w:t>
      </w:r>
      <w:r w:rsidR="002E4071" w:rsidRPr="00FD1CFD">
        <w:rPr>
          <w:rFonts w:ascii="Times New Roman" w:hAnsi="Times New Roman" w:cs="Times New Roman"/>
        </w:rPr>
        <w:t>il Ponte della Ferriera</w:t>
      </w:r>
      <w:r w:rsidR="00E51A6E" w:rsidRPr="00FD1CFD">
        <w:rPr>
          <w:rFonts w:ascii="Times New Roman" w:hAnsi="Times New Roman" w:cs="Times New Roman"/>
        </w:rPr>
        <w:t xml:space="preserve"> </w:t>
      </w:r>
      <w:r w:rsidR="00E536BB" w:rsidRPr="00FD1CFD">
        <w:rPr>
          <w:rFonts w:ascii="Times New Roman" w:hAnsi="Times New Roman" w:cs="Times New Roman"/>
        </w:rPr>
        <w:t>(</w:t>
      </w:r>
      <w:r w:rsidR="00FC32AA" w:rsidRPr="00FD1CFD">
        <w:rPr>
          <w:rFonts w:ascii="Times New Roman" w:hAnsi="Times New Roman" w:cs="Times New Roman"/>
        </w:rPr>
        <w:t>altrimenti d</w:t>
      </w:r>
      <w:r w:rsidR="002E4071" w:rsidRPr="00FD1CFD">
        <w:rPr>
          <w:rFonts w:ascii="Times New Roman" w:hAnsi="Times New Roman" w:cs="Times New Roman"/>
        </w:rPr>
        <w:t>etto Pont</w:t>
      </w:r>
      <w:r w:rsidR="00F77B20" w:rsidRPr="00FD1CFD">
        <w:rPr>
          <w:rFonts w:ascii="Times New Roman" w:hAnsi="Times New Roman" w:cs="Times New Roman"/>
        </w:rPr>
        <w:t>e di Salerno o Ponte dei Due Pri</w:t>
      </w:r>
      <w:r w:rsidR="002E4071" w:rsidRPr="00FD1CFD">
        <w:rPr>
          <w:rFonts w:ascii="Times New Roman" w:hAnsi="Times New Roman" w:cs="Times New Roman"/>
        </w:rPr>
        <w:t xml:space="preserve">ncipati), </w:t>
      </w:r>
      <w:r w:rsidR="003D090A" w:rsidRPr="00FD1CFD">
        <w:rPr>
          <w:rFonts w:ascii="Times New Roman" w:hAnsi="Times New Roman" w:cs="Times New Roman"/>
        </w:rPr>
        <w:t xml:space="preserve">il Ponte Capuano, </w:t>
      </w:r>
      <w:r w:rsidRPr="00FD1CFD">
        <w:rPr>
          <w:rFonts w:ascii="Times New Roman" w:hAnsi="Times New Roman" w:cs="Times New Roman"/>
        </w:rPr>
        <w:t xml:space="preserve">il Cimitero e il Convitto P. Colletta, per la loro stessa localizzazione e morfologia, diventano parte integrante della città </w:t>
      </w:r>
      <w:r w:rsidR="003B6AA3">
        <w:rPr>
          <w:rFonts w:ascii="Times New Roman" w:hAnsi="Times New Roman" w:cs="Times New Roman"/>
        </w:rPr>
        <w:t xml:space="preserve">proiettata </w:t>
      </w:r>
      <w:r w:rsidR="002E4071" w:rsidRPr="00FD1CFD">
        <w:rPr>
          <w:rFonts w:ascii="Times New Roman" w:hAnsi="Times New Roman" w:cs="Times New Roman"/>
        </w:rPr>
        <w:t>a dive</w:t>
      </w:r>
      <w:r w:rsidR="00F779A4">
        <w:rPr>
          <w:rFonts w:ascii="Times New Roman" w:hAnsi="Times New Roman" w:cs="Times New Roman"/>
        </w:rPr>
        <w:t>nire</w:t>
      </w:r>
      <w:r w:rsidR="002E4071" w:rsidRPr="00FD1CFD">
        <w:rPr>
          <w:rFonts w:ascii="Times New Roman" w:hAnsi="Times New Roman" w:cs="Times New Roman"/>
        </w:rPr>
        <w:t xml:space="preserve"> “città </w:t>
      </w:r>
      <w:r w:rsidRPr="00FD1CFD">
        <w:rPr>
          <w:rFonts w:ascii="Times New Roman" w:hAnsi="Times New Roman" w:cs="Times New Roman"/>
        </w:rPr>
        <w:t>moderna</w:t>
      </w:r>
      <w:r w:rsidR="002E4071" w:rsidRPr="00FD1CFD">
        <w:rPr>
          <w:rFonts w:ascii="Times New Roman" w:hAnsi="Times New Roman" w:cs="Times New Roman"/>
        </w:rPr>
        <w:t>”</w:t>
      </w:r>
      <w:r w:rsidRPr="00FD1CFD">
        <w:rPr>
          <w:rFonts w:ascii="Times New Roman" w:hAnsi="Times New Roman" w:cs="Times New Roman"/>
        </w:rPr>
        <w:t>, dove la borghesia organizza e risolve lo spazio urbano in rapporto ai propri bisogni. Le opere di ingegn</w:t>
      </w:r>
      <w:r w:rsidR="003D090A" w:rsidRPr="00FD1CFD">
        <w:rPr>
          <w:rFonts w:ascii="Times New Roman" w:hAnsi="Times New Roman" w:cs="Times New Roman"/>
        </w:rPr>
        <w:t xml:space="preserve">eria civile, </w:t>
      </w:r>
      <w:r w:rsidR="0075258E" w:rsidRPr="00FD1CFD">
        <w:rPr>
          <w:rFonts w:ascii="Times New Roman" w:hAnsi="Times New Roman" w:cs="Times New Roman"/>
        </w:rPr>
        <w:t>idraulica</w:t>
      </w:r>
      <w:r w:rsidR="003D090A" w:rsidRPr="00FD1CFD">
        <w:rPr>
          <w:rFonts w:ascii="Times New Roman" w:hAnsi="Times New Roman" w:cs="Times New Roman"/>
        </w:rPr>
        <w:t xml:space="preserve"> e viaria</w:t>
      </w:r>
      <w:r w:rsidR="0075258E" w:rsidRPr="00FD1CFD">
        <w:rPr>
          <w:rFonts w:ascii="Times New Roman" w:hAnsi="Times New Roman" w:cs="Times New Roman"/>
        </w:rPr>
        <w:t xml:space="preserve">, poi, </w:t>
      </w:r>
      <w:r w:rsidRPr="00FD1CFD">
        <w:rPr>
          <w:rFonts w:ascii="Times New Roman" w:hAnsi="Times New Roman" w:cs="Times New Roman"/>
        </w:rPr>
        <w:t xml:space="preserve">come il </w:t>
      </w:r>
      <w:r w:rsidR="00317498" w:rsidRPr="00FD1CFD">
        <w:rPr>
          <w:rFonts w:ascii="Times New Roman" w:hAnsi="Times New Roman" w:cs="Times New Roman"/>
        </w:rPr>
        <w:t xml:space="preserve">citato </w:t>
      </w:r>
      <w:r w:rsidR="00E47B03" w:rsidRPr="00FD1CFD">
        <w:rPr>
          <w:rFonts w:ascii="Times New Roman" w:hAnsi="Times New Roman" w:cs="Times New Roman"/>
        </w:rPr>
        <w:t xml:space="preserve">Ponte di Salerno ed il </w:t>
      </w:r>
      <w:r w:rsidRPr="00FD1CFD">
        <w:rPr>
          <w:rFonts w:ascii="Times New Roman" w:hAnsi="Times New Roman" w:cs="Times New Roman"/>
        </w:rPr>
        <w:t xml:space="preserve">tracciamento del sistema di assi viari intorno, si configurano come fulcri di </w:t>
      </w:r>
      <w:r w:rsidR="004F69FD" w:rsidRPr="00FD1CFD">
        <w:rPr>
          <w:rFonts w:ascii="Times New Roman" w:hAnsi="Times New Roman" w:cs="Times New Roman"/>
        </w:rPr>
        <w:t xml:space="preserve">percorsi su cui prospettano le </w:t>
      </w:r>
      <w:r w:rsidRPr="00FD1CFD">
        <w:rPr>
          <w:rFonts w:ascii="Times New Roman" w:hAnsi="Times New Roman" w:cs="Times New Roman"/>
        </w:rPr>
        <w:t>storiche e tradizionali attività commerciali ed a</w:t>
      </w:r>
      <w:r w:rsidR="00317498" w:rsidRPr="00FD1CFD">
        <w:rPr>
          <w:rFonts w:ascii="Times New Roman" w:hAnsi="Times New Roman" w:cs="Times New Roman"/>
        </w:rPr>
        <w:t xml:space="preserve">rtigianali della città, nonché </w:t>
      </w:r>
      <w:r w:rsidRPr="00FD1CFD">
        <w:rPr>
          <w:rFonts w:ascii="Times New Roman" w:hAnsi="Times New Roman" w:cs="Times New Roman"/>
        </w:rPr>
        <w:t>i principali servizi pubblici della</w:t>
      </w:r>
      <w:r w:rsidR="00317498" w:rsidRPr="00FD1CFD">
        <w:rPr>
          <w:rFonts w:ascii="Times New Roman" w:hAnsi="Times New Roman" w:cs="Times New Roman"/>
        </w:rPr>
        <w:t xml:space="preserve"> stessa</w:t>
      </w:r>
      <w:r w:rsidRPr="00FD1CFD">
        <w:rPr>
          <w:rFonts w:ascii="Times New Roman" w:hAnsi="Times New Roman" w:cs="Times New Roman"/>
        </w:rPr>
        <w:t>.</w:t>
      </w:r>
      <w:r w:rsidR="00317498" w:rsidRPr="00FD1CFD">
        <w:rPr>
          <w:rFonts w:ascii="Times New Roman" w:hAnsi="Times New Roman" w:cs="Times New Roman"/>
        </w:rPr>
        <w:t xml:space="preserve"> </w:t>
      </w:r>
      <w:r w:rsidRPr="00FD1CFD">
        <w:rPr>
          <w:rFonts w:ascii="Times New Roman" w:hAnsi="Times New Roman" w:cs="Times New Roman"/>
        </w:rPr>
        <w:t>L’intervento architettonico</w:t>
      </w:r>
      <w:r w:rsidR="00E536BB" w:rsidRPr="00FD1CFD">
        <w:rPr>
          <w:rFonts w:ascii="Times New Roman" w:hAnsi="Times New Roman" w:cs="Times New Roman"/>
        </w:rPr>
        <w:t xml:space="preserve"> ed ingegneristico</w:t>
      </w:r>
      <w:r w:rsidRPr="00FD1CFD">
        <w:rPr>
          <w:rFonts w:ascii="Times New Roman" w:hAnsi="Times New Roman" w:cs="Times New Roman"/>
        </w:rPr>
        <w:t xml:space="preserve">, idraulico e viario, espandendosi </w:t>
      </w:r>
      <w:r w:rsidR="00E536BB" w:rsidRPr="00FD1CFD">
        <w:rPr>
          <w:rFonts w:ascii="Times New Roman" w:hAnsi="Times New Roman" w:cs="Times New Roman"/>
        </w:rPr>
        <w:t xml:space="preserve">per risonanza </w:t>
      </w:r>
      <w:r w:rsidR="00317498" w:rsidRPr="00FD1CFD">
        <w:rPr>
          <w:rFonts w:ascii="Times New Roman" w:hAnsi="Times New Roman" w:cs="Times New Roman"/>
        </w:rPr>
        <w:t xml:space="preserve">nella seconda metà dell’Ottocento </w:t>
      </w:r>
      <w:r w:rsidR="00E06C84" w:rsidRPr="00FD1CFD">
        <w:rPr>
          <w:rFonts w:ascii="Times New Roman" w:hAnsi="Times New Roman" w:cs="Times New Roman"/>
        </w:rPr>
        <w:t>nel nuovo contesto urbano</w:t>
      </w:r>
      <w:r w:rsidRPr="00FD1CFD">
        <w:rPr>
          <w:rFonts w:ascii="Times New Roman" w:hAnsi="Times New Roman" w:cs="Times New Roman"/>
        </w:rPr>
        <w:t xml:space="preserve">, ha consentito </w:t>
      </w:r>
      <w:r w:rsidR="00317498" w:rsidRPr="00FD1CFD">
        <w:rPr>
          <w:rFonts w:ascii="Times New Roman" w:hAnsi="Times New Roman" w:cs="Times New Roman"/>
        </w:rPr>
        <w:t xml:space="preserve">il superamento </w:t>
      </w:r>
      <w:r w:rsidRPr="00FD1CFD">
        <w:rPr>
          <w:rFonts w:ascii="Times New Roman" w:hAnsi="Times New Roman" w:cs="Times New Roman"/>
        </w:rPr>
        <w:t>della</w:t>
      </w:r>
      <w:r w:rsidR="00317498" w:rsidRPr="00FD1CFD">
        <w:rPr>
          <w:rFonts w:ascii="Times New Roman" w:hAnsi="Times New Roman" w:cs="Times New Roman"/>
        </w:rPr>
        <w:t xml:space="preserve"> precedente struttura cittadina, offrendo sì un</w:t>
      </w:r>
      <w:r w:rsidRPr="00FD1CFD">
        <w:rPr>
          <w:rFonts w:ascii="Times New Roman" w:hAnsi="Times New Roman" w:cs="Times New Roman"/>
        </w:rPr>
        <w:t xml:space="preserve"> compr</w:t>
      </w:r>
      <w:r w:rsidR="00317498" w:rsidRPr="00FD1CFD">
        <w:rPr>
          <w:rFonts w:ascii="Times New Roman" w:hAnsi="Times New Roman" w:cs="Times New Roman"/>
        </w:rPr>
        <w:t xml:space="preserve">omesso tra fra città e campagna </w:t>
      </w:r>
      <w:r w:rsidRPr="00FD1CFD">
        <w:rPr>
          <w:rFonts w:ascii="Times New Roman" w:hAnsi="Times New Roman" w:cs="Times New Roman"/>
        </w:rPr>
        <w:t>ma, nello stesso tempo, favorendo il passaggio evolutivo alla città moderna</w:t>
      </w:r>
      <w:r w:rsidR="00E06C84" w:rsidRPr="00FD1CFD">
        <w:rPr>
          <w:rFonts w:ascii="Times New Roman" w:hAnsi="Times New Roman" w:cs="Times New Roman"/>
        </w:rPr>
        <w:t xml:space="preserve"> in espansione</w:t>
      </w:r>
      <w:r w:rsidRPr="00FD1CFD">
        <w:rPr>
          <w:rFonts w:ascii="Times New Roman" w:hAnsi="Times New Roman" w:cs="Times New Roman"/>
        </w:rPr>
        <w:t xml:space="preserve">. </w:t>
      </w:r>
      <w:r w:rsidR="00F779A4">
        <w:rPr>
          <w:rFonts w:ascii="Times New Roman" w:hAnsi="Times New Roman" w:cs="Times New Roman"/>
        </w:rPr>
        <w:t>I</w:t>
      </w:r>
      <w:r w:rsidRPr="00FD1CFD">
        <w:rPr>
          <w:rFonts w:ascii="Times New Roman" w:hAnsi="Times New Roman" w:cs="Times New Roman"/>
        </w:rPr>
        <w:t xml:space="preserve"> nuovi assi stradali</w:t>
      </w:r>
      <w:r w:rsidR="00E06C84" w:rsidRPr="00FD1CFD">
        <w:rPr>
          <w:rFonts w:ascii="Times New Roman" w:hAnsi="Times New Roman" w:cs="Times New Roman"/>
        </w:rPr>
        <w:t xml:space="preserve"> introdotti</w:t>
      </w:r>
      <w:r w:rsidR="00E536BB" w:rsidRPr="00FD1CFD">
        <w:rPr>
          <w:rFonts w:ascii="Times New Roman" w:hAnsi="Times New Roman" w:cs="Times New Roman"/>
        </w:rPr>
        <w:t>, come i p</w:t>
      </w:r>
      <w:r w:rsidRPr="00FD1CFD">
        <w:rPr>
          <w:rFonts w:ascii="Times New Roman" w:hAnsi="Times New Roman" w:cs="Times New Roman"/>
        </w:rPr>
        <w:t>onti, si qualifican</w:t>
      </w:r>
      <w:r w:rsidR="00E06C84" w:rsidRPr="00FD1CFD">
        <w:rPr>
          <w:rFonts w:ascii="Times New Roman" w:hAnsi="Times New Roman" w:cs="Times New Roman"/>
        </w:rPr>
        <w:t>o come sistemi di comunicazione</w:t>
      </w:r>
      <w:r w:rsidRPr="00FD1CFD">
        <w:rPr>
          <w:rFonts w:ascii="Times New Roman" w:hAnsi="Times New Roman" w:cs="Times New Roman"/>
        </w:rPr>
        <w:t xml:space="preserve"> che interagiscono nel mutamento interno dell’intelaiatura urbana, contribuendo ad isolare le zone subalterne </w:t>
      </w:r>
      <w:r w:rsidR="00F779A4">
        <w:rPr>
          <w:rFonts w:ascii="Times New Roman" w:hAnsi="Times New Roman" w:cs="Times New Roman"/>
        </w:rPr>
        <w:t>del su</w:t>
      </w:r>
      <w:r w:rsidR="00E06C84" w:rsidRPr="00FD1CFD">
        <w:rPr>
          <w:rFonts w:ascii="Times New Roman" w:hAnsi="Times New Roman" w:cs="Times New Roman"/>
        </w:rPr>
        <w:t>burbio (vedi p.e. il decentramento e</w:t>
      </w:r>
      <w:r w:rsidRPr="00FD1CFD">
        <w:rPr>
          <w:rFonts w:ascii="Times New Roman" w:hAnsi="Times New Roman" w:cs="Times New Roman"/>
        </w:rPr>
        <w:t xml:space="preserve"> l’area degradata del Borgo di S. Antonio Abate) dal nuovo centro in espansione della vita collettiva. Non a caso </w:t>
      </w:r>
      <w:r w:rsidR="00050382">
        <w:rPr>
          <w:rFonts w:ascii="Times New Roman" w:hAnsi="Times New Roman" w:cs="Times New Roman"/>
        </w:rPr>
        <w:t xml:space="preserve">il dipinto di Daniele De Feo  </w:t>
      </w:r>
      <w:r w:rsidR="00050382" w:rsidRPr="00050382">
        <w:rPr>
          <w:rFonts w:ascii="Times New Roman" w:hAnsi="Times New Roman" w:cs="Times New Roman"/>
          <w:i/>
        </w:rPr>
        <w:t>Borgo S. Antonio Abate dal Ponte di Salerno</w:t>
      </w:r>
      <w:r w:rsidR="00050382">
        <w:rPr>
          <w:rFonts w:ascii="Times New Roman" w:hAnsi="Times New Roman" w:cs="Times New Roman"/>
        </w:rPr>
        <w:t xml:space="preserve"> documenta questo momento di mutamento espansionistico della città  futura incentrando la composizione nell’immagine del Ponte di Salerno che</w:t>
      </w:r>
      <w:r w:rsidR="00050382" w:rsidRPr="00050382">
        <w:rPr>
          <w:rFonts w:ascii="Times New Roman" w:hAnsi="Times New Roman" w:cs="Times New Roman"/>
        </w:rPr>
        <w:t xml:space="preserve"> </w:t>
      </w:r>
      <w:r w:rsidR="00050382">
        <w:rPr>
          <w:rFonts w:ascii="Times New Roman" w:hAnsi="Times New Roman" w:cs="Times New Roman"/>
        </w:rPr>
        <w:t>di tale mutamento fu  protagonista.  I</w:t>
      </w:r>
      <w:r w:rsidRPr="00FD1CFD">
        <w:rPr>
          <w:rFonts w:ascii="Times New Roman" w:hAnsi="Times New Roman" w:cs="Times New Roman"/>
        </w:rPr>
        <w:t>l” Ponte della Ferriera”</w:t>
      </w:r>
      <w:r w:rsidR="003B6AA3">
        <w:rPr>
          <w:rFonts w:ascii="Times New Roman" w:hAnsi="Times New Roman" w:cs="Times New Roman"/>
        </w:rPr>
        <w:t xml:space="preserve"> (1818) è chiamato anche “</w:t>
      </w:r>
      <w:r w:rsidR="00E06C84" w:rsidRPr="00FD1CFD">
        <w:rPr>
          <w:rFonts w:ascii="Times New Roman" w:hAnsi="Times New Roman" w:cs="Times New Roman"/>
        </w:rPr>
        <w:t>P</w:t>
      </w:r>
      <w:r w:rsidRPr="00FD1CFD">
        <w:rPr>
          <w:rFonts w:ascii="Times New Roman" w:hAnsi="Times New Roman" w:cs="Times New Roman"/>
        </w:rPr>
        <w:t>onte di Salerno”</w:t>
      </w:r>
      <w:r w:rsidR="00E06C84" w:rsidRPr="00FD1CFD">
        <w:rPr>
          <w:rFonts w:ascii="Times New Roman" w:hAnsi="Times New Roman" w:cs="Times New Roman"/>
        </w:rPr>
        <w:t xml:space="preserve"> </w:t>
      </w:r>
      <w:r w:rsidR="00050382">
        <w:rPr>
          <w:rFonts w:ascii="Times New Roman" w:hAnsi="Times New Roman" w:cs="Times New Roman"/>
        </w:rPr>
        <w:t xml:space="preserve">proprio </w:t>
      </w:r>
      <w:r w:rsidRPr="00FD1CFD">
        <w:rPr>
          <w:rFonts w:ascii="Times New Roman" w:hAnsi="Times New Roman" w:cs="Times New Roman"/>
        </w:rPr>
        <w:t>per la sua</w:t>
      </w:r>
      <w:r w:rsidR="007479A3">
        <w:rPr>
          <w:rFonts w:ascii="Times New Roman" w:hAnsi="Times New Roman" w:cs="Times New Roman"/>
        </w:rPr>
        <w:t xml:space="preserve"> </w:t>
      </w:r>
      <w:r w:rsidR="00E06C84" w:rsidRPr="00FD1CFD">
        <w:rPr>
          <w:rFonts w:ascii="Times New Roman" w:hAnsi="Times New Roman" w:cs="Times New Roman"/>
        </w:rPr>
        <w:t xml:space="preserve">funzione e capacità </w:t>
      </w:r>
      <w:r w:rsidRPr="00FD1CFD">
        <w:rPr>
          <w:rFonts w:ascii="Times New Roman" w:hAnsi="Times New Roman" w:cs="Times New Roman"/>
        </w:rPr>
        <w:t xml:space="preserve">di collegare Avellino </w:t>
      </w:r>
      <w:r w:rsidR="003E31AB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con l'unica strada </w:t>
      </w:r>
      <w:r w:rsidR="00F779A4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allora </w:t>
      </w:r>
      <w:r w:rsidR="003B6AA3">
        <w:rPr>
          <w:rFonts w:ascii="Times New Roman" w:eastAsia="Times New Roman" w:hAnsi="Times New Roman" w:cs="Times New Roman"/>
          <w:color w:val="202122"/>
          <w:shd w:val="clear" w:color="auto" w:fill="FFFFFF"/>
        </w:rPr>
        <w:t>esistente p</w:t>
      </w:r>
      <w:r w:rsidR="003E31AB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er Salerno</w:t>
      </w:r>
      <w:r w:rsidR="003B6AA3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: esso, </w:t>
      </w:r>
      <w:r w:rsidR="00EB6665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p</w:t>
      </w:r>
      <w:r w:rsidR="00EB6665" w:rsidRPr="00FD1CFD">
        <w:rPr>
          <w:rFonts w:ascii="Times New Roman" w:eastAsia="Times New Roman" w:hAnsi="Times New Roman" w:cs="Times New Roman"/>
          <w:color w:val="474747"/>
          <w:shd w:val="clear" w:color="auto" w:fill="FFFFFF"/>
        </w:rPr>
        <w:t>oggiato su due livelli di arcate a tutto sesto di m. 80 di lunghezza, m.18 di altezza e m.8 di larghezza</w:t>
      </w:r>
      <w:r w:rsidR="003B6AA3">
        <w:rPr>
          <w:rFonts w:ascii="Times New Roman" w:eastAsia="Times New Roman" w:hAnsi="Times New Roman" w:cs="Times New Roman"/>
          <w:color w:val="474747"/>
          <w:shd w:val="clear" w:color="auto" w:fill="FFFFFF"/>
        </w:rPr>
        <w:t>,</w:t>
      </w:r>
      <w:r w:rsidR="007479A3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</w:t>
      </w:r>
      <w:r w:rsidR="00EB6665" w:rsidRPr="00FD1CFD">
        <w:rPr>
          <w:rFonts w:ascii="Times New Roman" w:eastAsia="Times New Roman" w:hAnsi="Times New Roman" w:cs="Times New Roman"/>
          <w:color w:val="474747"/>
          <w:shd w:val="clear" w:color="auto" w:fill="FFFFFF"/>
        </w:rPr>
        <w:t>consente l’attraversamento del sottostante Vallone Fenestrelle</w:t>
      </w:r>
      <w:r w:rsidR="00F779A4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percorso dal</w:t>
      </w:r>
      <w:r w:rsidR="004820B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l’omonimo </w:t>
      </w:r>
      <w:r w:rsidR="00F779A4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fiume</w:t>
      </w:r>
      <w:r w:rsidR="004820B7">
        <w:rPr>
          <w:rFonts w:ascii="Times New Roman" w:eastAsia="Times New Roman" w:hAnsi="Times New Roman" w:cs="Times New Roman"/>
          <w:color w:val="474747"/>
          <w:shd w:val="clear" w:color="auto" w:fill="FFFFFF"/>
        </w:rPr>
        <w:t>.</w:t>
      </w:r>
      <w:r w:rsidR="007479A3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Ci au</w:t>
      </w:r>
      <w:r w:rsidR="0097372C">
        <w:rPr>
          <w:rFonts w:ascii="Times New Roman" w:eastAsia="Times New Roman" w:hAnsi="Times New Roman" w:cs="Times New Roman"/>
          <w:color w:val="474747"/>
          <w:shd w:val="clear" w:color="auto" w:fill="FFFFFF"/>
        </w:rPr>
        <w:t>g</w:t>
      </w:r>
      <w:r w:rsidR="007479A3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uriamo che </w:t>
      </w:r>
      <w:r w:rsidR="00885E9C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venga </w:t>
      </w:r>
      <w:r w:rsidR="004820B7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terminato </w:t>
      </w:r>
      <w:r w:rsidR="007479A3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al più presto </w:t>
      </w:r>
      <w:r w:rsidR="004820B7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>il tunnel</w:t>
      </w:r>
      <w:r w:rsidR="007479A3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>l che inizia a Piazza Garibaldi</w:t>
      </w:r>
      <w:r w:rsidR="003B6AA3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</w:t>
      </w:r>
      <w:r w:rsidR="003B6AA3" w:rsidRPr="00252F6B">
        <w:rPr>
          <w:rStyle w:val="Rimandonotaapidipagina"/>
          <w:rFonts w:ascii="Times New Roman" w:eastAsia="Times New Roman" w:hAnsi="Times New Roman" w:cs="Times New Roman"/>
          <w:color w:val="474747"/>
          <w:shd w:val="clear" w:color="auto" w:fill="FFFFFF"/>
        </w:rPr>
        <w:footnoteReference w:id="2"/>
      </w:r>
      <w:r w:rsidR="003B6AA3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</w:t>
      </w:r>
      <w:r w:rsidR="007479A3" w:rsidRPr="00252F6B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per sfociare al Ponte della </w:t>
      </w:r>
      <w:r w:rsidR="007479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Ferriera, </w:t>
      </w:r>
      <w:r w:rsidR="00252F6B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affinchè</w:t>
      </w:r>
      <w:r w:rsidR="007479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, </w:t>
      </w:r>
      <w:r w:rsidR="003B6A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dopo la liberazione e la sistemazione di tutta </w:t>
      </w:r>
      <w:r w:rsidR="003B6A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lastRenderedPageBreak/>
        <w:t>l’area sottostante, il ponte</w:t>
      </w:r>
      <w:r w:rsidR="007479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possa essere </w:t>
      </w:r>
      <w:r w:rsidR="00050382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-finalmente! -</w:t>
      </w:r>
      <w:r w:rsidR="006E301F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messo in sicurezza </w:t>
      </w:r>
      <w:r w:rsidR="004820B7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definitiva </w:t>
      </w:r>
      <w:r w:rsidR="006E301F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e reso fruibile</w:t>
      </w:r>
      <w:r w:rsidR="004820B7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 xml:space="preserve"> anche come </w:t>
      </w:r>
      <w:r w:rsidR="007479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“</w:t>
      </w:r>
      <w:r w:rsidR="004820B7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monumento</w:t>
      </w:r>
      <w:r w:rsidR="007479A3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”</w:t>
      </w:r>
      <w:r w:rsidR="006E301F" w:rsidRPr="00DE2857">
        <w:rPr>
          <w:rFonts w:ascii="Times New Roman" w:eastAsia="Times New Roman" w:hAnsi="Times New Roman" w:cs="Times New Roman"/>
          <w:color w:val="474747"/>
          <w:shd w:val="clear" w:color="auto" w:fill="FFFFFF"/>
        </w:rPr>
        <w:t>.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050382" w:rsidRPr="00DE2857">
        <w:rPr>
          <w:rFonts w:ascii="Times New Roman" w:eastAsia="Times New Roman" w:hAnsi="Times New Roman" w:cs="Times New Roman"/>
          <w:color w:val="000000"/>
          <w:lang w:eastAsia="it-IT"/>
        </w:rPr>
        <w:t>E’</w:t>
      </w:r>
      <w:r w:rsidR="00AD5C91" w:rsidRPr="00DE2857">
        <w:rPr>
          <w:rFonts w:ascii="Times New Roman" w:eastAsia="Times New Roman" w:hAnsi="Times New Roman" w:cs="Times New Roman"/>
          <w:color w:val="000000"/>
          <w:lang w:eastAsia="it-IT"/>
        </w:rPr>
        <w:t>singolare</w:t>
      </w:r>
      <w:r w:rsidR="00050382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la</w:t>
      </w:r>
      <w:r w:rsidR="00AD5C9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testimon</w:t>
      </w:r>
      <w:r w:rsidR="00252F6B" w:rsidRPr="00DE2857">
        <w:rPr>
          <w:rFonts w:ascii="Times New Roman" w:eastAsia="Times New Roman" w:hAnsi="Times New Roman" w:cs="Times New Roman"/>
          <w:color w:val="000000"/>
          <w:lang w:eastAsia="it-IT"/>
        </w:rPr>
        <w:t>i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anza dell’opera di costruzione del Po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>nte della Ferriera dell’Oberty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offerta dal dipinto 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>citato</w:t>
      </w:r>
      <w:r w:rsidR="00885E9C" w:rsidRPr="00DE2857">
        <w:rPr>
          <w:rFonts w:ascii="Times New Roman" w:eastAsia="Times New Roman" w:hAnsi="Times New Roman" w:cs="Times New Roman"/>
          <w:i/>
          <w:color w:val="000000"/>
          <w:lang w:eastAsia="it-IT"/>
        </w:rPr>
        <w:t xml:space="preserve">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di Daniele De Feo, </w:t>
      </w:r>
      <w:r w:rsidR="00AD5C9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pittore avellinese dell’’800,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nato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>, cresciuto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e deceduto 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proprio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in Via Ferriera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, dove un suo parente </w:t>
      </w:r>
      <w:r w:rsidR="00DE2857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(tal Giuseppe De Feo) 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>vendette- secondo quanto ci riferisce lo storico Armando Montefusco in un suo inedito- nel 1824 parte della sua proprietà per facilitare la costruzione del Ponte in questione</w:t>
      </w:r>
      <w:r w:rsidR="00DE2857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e dell’odierna via Due Principati. Montefusco aggiunge, inoltre , che “quasi certamente  Giuseppe De Feo era proprietario delle "Rampe" che scendevano giù nel vallone e che prima del Ponte erano l'unico collegamento con via S. Antonio Abate e San Leonardo”.  </w:t>
      </w:r>
    </w:p>
    <w:p w14:paraId="76D21028" w14:textId="1E3961F5" w:rsidR="00885E9C" w:rsidRPr="00252F6B" w:rsidRDefault="00AD5C91" w:rsidP="00DE2857">
      <w:pPr>
        <w:spacing w:line="240" w:lineRule="exact"/>
        <w:jc w:val="both"/>
        <w:rPr>
          <w:rFonts w:ascii="Times New Roman" w:eastAsia="Times New Roman" w:hAnsi="Times New Roman" w:cs="Times New Roman"/>
          <w:color w:val="000000"/>
          <w:lang w:eastAsia="it-IT"/>
        </w:rPr>
      </w:pPr>
      <w:r w:rsidRPr="00DE2857">
        <w:rPr>
          <w:rFonts w:ascii="Times New Roman" w:eastAsia="Times New Roman" w:hAnsi="Times New Roman" w:cs="Times New Roman"/>
          <w:color w:val="000000"/>
          <w:lang w:eastAsia="it-IT"/>
        </w:rPr>
        <w:t>M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olto probabilmente il pittore avellinese</w:t>
      </w:r>
      <w:r w:rsidR="00541D4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, (forse già quando era 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appena </w:t>
      </w:r>
      <w:r w:rsidR="00541D4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diciottenne),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conobbe personalmente ad Avellino l’illustre ingegnere-architetto Luigi Oberty</w:t>
      </w:r>
      <w:r w:rsidR="00541D4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, dal momento che,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dopo aver frequentato le scuole professionali</w:t>
      </w:r>
      <w:r w:rsidR="00541D41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,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divenuto insegnante di Disegno (altro che dilettante!</w:t>
      </w:r>
      <w:r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come qualcuno ha insinuato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…), </w:t>
      </w:r>
      <w:r w:rsidR="00C6584D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egli </w:t>
      </w:r>
      <w:r w:rsidR="00885E9C" w:rsidRPr="00DE2857">
        <w:rPr>
          <w:rFonts w:ascii="Times New Roman" w:eastAsia="Times New Roman" w:hAnsi="Times New Roman" w:cs="Times New Roman"/>
          <w:color w:val="000000"/>
          <w:lang w:eastAsia="it-IT"/>
        </w:rPr>
        <w:t>fece parte delle “Commissioni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dell’Ornato” presso il Comune di Avellino” e dal momento che Luigi Oberty  </w:t>
      </w:r>
      <w:r w:rsidR="00C6584D" w:rsidRPr="00252F6B">
        <w:rPr>
          <w:rFonts w:ascii="Times New Roman" w:eastAsia="Times New Roman" w:hAnsi="Times New Roman" w:cs="Times New Roman"/>
          <w:color w:val="000000"/>
          <w:lang w:eastAsia="it-IT"/>
        </w:rPr>
        <w:t>con il Comune di Avell</w:t>
      </w:r>
      <w:r w:rsidR="00C6584D">
        <w:rPr>
          <w:rFonts w:ascii="Times New Roman" w:eastAsia="Times New Roman" w:hAnsi="Times New Roman" w:cs="Times New Roman"/>
          <w:color w:val="000000"/>
          <w:lang w:eastAsia="it-IT"/>
        </w:rPr>
        <w:t xml:space="preserve">ino </w:t>
      </w:r>
      <w:r w:rsidR="00C6584D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e in particolare con il Sindaco di Avellino e con il Sindaco di Atripalda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mantenne contatti diretti, anche epistolari,</w:t>
      </w:r>
      <w:r w:rsidR="00DE2857" w:rsidRP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DE2857" w:rsidRPr="00252F6B">
        <w:rPr>
          <w:rFonts w:ascii="Times New Roman" w:eastAsia="Times New Roman" w:hAnsi="Times New Roman" w:cs="Times New Roman"/>
          <w:color w:val="000000"/>
          <w:lang w:eastAsia="it-IT"/>
        </w:rPr>
        <w:t>fin nel 1868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>,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per la ques</w:t>
      </w:r>
      <w:r w:rsidR="00C6584D">
        <w:rPr>
          <w:rFonts w:ascii="Times New Roman" w:eastAsia="Times New Roman" w:hAnsi="Times New Roman" w:cs="Times New Roman"/>
          <w:color w:val="000000"/>
          <w:lang w:eastAsia="it-IT"/>
        </w:rPr>
        <w:t>tione ferroviaria del capoluogo,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. </w:t>
      </w:r>
      <w:r w:rsidR="00C6584D">
        <w:rPr>
          <w:rFonts w:ascii="Times New Roman" w:eastAsia="Times New Roman" w:hAnsi="Times New Roman" w:cs="Times New Roman"/>
          <w:color w:val="000000"/>
          <w:lang w:eastAsia="it-IT"/>
        </w:rPr>
        <w:t xml:space="preserve">Precisamente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lo storico Montefusco (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>Cfr.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emeil del 22 novembre 2020) riferisce che 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>un certo Giuseppe De Feo (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il padre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o un parente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di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Daniele De Feo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>) “vendett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e al Comune di Avellino nel 1824 parte del</w:t>
      </w:r>
      <w:r w:rsidR="00C6584D">
        <w:rPr>
          <w:rFonts w:ascii="Times New Roman" w:eastAsia="Times New Roman" w:hAnsi="Times New Roman" w:cs="Times New Roman"/>
          <w:color w:val="000000"/>
          <w:lang w:eastAsia="it-IT"/>
        </w:rPr>
        <w:t xml:space="preserve"> suo giardino e la fabbrica di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Salnitro per  favorire la realizzazione del Ponte della Ferriera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>”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. 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>R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isulta con certezza,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dai documenti dispon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>ibili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,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che 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>Daniele De Feo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“fu figlio gemello di Raffaele De Feo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>”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: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quindi il padre del pittore non si</w:t>
      </w:r>
      <w:r w:rsidR="00C6584D">
        <w:rPr>
          <w:rFonts w:ascii="Times New Roman" w:eastAsia="Times New Roman" w:hAnsi="Times New Roman" w:cs="Times New Roman"/>
          <w:color w:val="000000"/>
          <w:lang w:eastAsia="it-IT"/>
        </w:rPr>
        <w:t xml:space="preserve"> chiamava Giuseppe ma Raffaele</w:t>
      </w:r>
      <w:r w:rsidR="00243E6F">
        <w:rPr>
          <w:rFonts w:ascii="Times New Roman" w:eastAsia="Times New Roman" w:hAnsi="Times New Roman" w:cs="Times New Roman"/>
          <w:color w:val="000000"/>
          <w:lang w:eastAsia="it-IT"/>
        </w:rPr>
        <w:t>; che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 xml:space="preserve"> l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a m</w:t>
      </w:r>
      <w:r w:rsidR="00541D41">
        <w:rPr>
          <w:rFonts w:ascii="Times New Roman" w:eastAsia="Times New Roman" w:hAnsi="Times New Roman" w:cs="Times New Roman"/>
          <w:color w:val="000000"/>
          <w:lang w:eastAsia="it-IT"/>
        </w:rPr>
        <w:t>adre si chiamava Chiara Tanghi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 xml:space="preserve"> (i Tango o Tanghi </w:t>
      </w:r>
      <w:r w:rsidR="00243E6F">
        <w:rPr>
          <w:rFonts w:ascii="Times New Roman" w:eastAsia="Times New Roman" w:hAnsi="Times New Roman" w:cs="Times New Roman"/>
          <w:color w:val="000000"/>
          <w:lang w:eastAsia="it-IT"/>
        </w:rPr>
        <w:t>sono famiglia nobile di notari ad Avellino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>, ben documentata</w:t>
      </w:r>
      <w:r w:rsidR="00243E6F">
        <w:rPr>
          <w:rFonts w:ascii="Times New Roman" w:eastAsia="Times New Roman" w:hAnsi="Times New Roman" w:cs="Times New Roman"/>
          <w:color w:val="000000"/>
          <w:lang w:eastAsia="it-IT"/>
        </w:rPr>
        <w:t xml:space="preserve"> sin dall’inizio dell’Ottocento); e che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Daniele De Feo morì in Via Ponte della Ferriera, dove abitava. Quindi </w:t>
      </w:r>
      <w:r w:rsidR="00E175E8">
        <w:rPr>
          <w:rFonts w:ascii="Times New Roman" w:eastAsia="Times New Roman" w:hAnsi="Times New Roman" w:cs="Times New Roman"/>
          <w:color w:val="000000"/>
          <w:lang w:eastAsia="it-IT"/>
        </w:rPr>
        <w:t>se è certo che il padre del pittore Daniele non f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>u</w:t>
      </w:r>
      <w:r w:rsidR="00E175E8">
        <w:rPr>
          <w:rFonts w:ascii="Times New Roman" w:eastAsia="Times New Roman" w:hAnsi="Times New Roman" w:cs="Times New Roman"/>
          <w:color w:val="000000"/>
          <w:lang w:eastAsia="it-IT"/>
        </w:rPr>
        <w:t xml:space="preserve"> Giuseppe De Feo,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è </w:t>
      </w:r>
      <w:r w:rsidR="00DE2857">
        <w:rPr>
          <w:rFonts w:ascii="Times New Roman" w:eastAsia="Times New Roman" w:hAnsi="Times New Roman" w:cs="Times New Roman"/>
          <w:color w:val="000000"/>
          <w:lang w:eastAsia="it-IT"/>
        </w:rPr>
        <w:t>però</w:t>
      </w:r>
      <w:r w:rsidR="00DE2857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assai probabile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che quel Giuseppe De Feo che aveva giardino e fabbrica in Via Ferrier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a fosse un parente del pittore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Daniele</w:t>
      </w:r>
      <w:r w:rsidR="00E175E8">
        <w:rPr>
          <w:rFonts w:ascii="Times New Roman" w:eastAsia="Times New Roman" w:hAnsi="Times New Roman" w:cs="Times New Roman"/>
          <w:color w:val="000000"/>
          <w:lang w:eastAsia="it-IT"/>
        </w:rPr>
        <w:t xml:space="preserve"> De Feo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. </w:t>
      </w:r>
      <w:r w:rsidR="00E175E8">
        <w:rPr>
          <w:rFonts w:ascii="Times New Roman" w:eastAsia="Times New Roman" w:hAnsi="Times New Roman" w:cs="Times New Roman"/>
          <w:color w:val="000000"/>
          <w:lang w:eastAsia="it-IT"/>
        </w:rPr>
        <w:t xml:space="preserve">E non 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è azzardato ipotizzare che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il pittore avellinese De Feo </w:t>
      </w:r>
      <w:r w:rsidR="00243E6F">
        <w:rPr>
          <w:rFonts w:ascii="Times New Roman" w:eastAsia="Times New Roman" w:hAnsi="Times New Roman" w:cs="Times New Roman"/>
          <w:color w:val="000000"/>
          <w:lang w:eastAsia="it-IT"/>
        </w:rPr>
        <w:t xml:space="preserve">avesse potuto conoscere 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>personalmente ad Avellino l’illustre ingegnere-architetto</w:t>
      </w:r>
      <w:r w:rsidR="00411081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 Luigi Oberty</w:t>
      </w:r>
      <w:r w:rsidR="00885E9C" w:rsidRPr="00252F6B">
        <w:rPr>
          <w:rFonts w:ascii="Times New Roman" w:eastAsia="Times New Roman" w:hAnsi="Times New Roman" w:cs="Times New Roman"/>
          <w:color w:val="000000"/>
          <w:lang w:eastAsia="it-IT"/>
        </w:rPr>
        <w:t xml:space="preserve">, </w:t>
      </w:r>
    </w:p>
    <w:p w14:paraId="0B8ADE4B" w14:textId="011D6AB0" w:rsidR="0034520F" w:rsidRDefault="00252F6B" w:rsidP="00252F6B">
      <w:pPr>
        <w:spacing w:line="240" w:lineRule="exact"/>
        <w:jc w:val="both"/>
        <w:rPr>
          <w:rFonts w:ascii="Times New Roman" w:hAnsi="Times New Roman" w:cs="Times New Roman"/>
          <w:color w:val="222222"/>
        </w:rPr>
      </w:pPr>
      <w:r>
        <w:rPr>
          <w:rFonts w:ascii="Times New Roman" w:hAnsi="Times New Roman" w:cs="Times New Roman"/>
          <w:color w:val="222222"/>
        </w:rPr>
        <w:t>Ciò che</w:t>
      </w:r>
      <w:r w:rsidR="00DE2857">
        <w:rPr>
          <w:rFonts w:ascii="Times New Roman" w:hAnsi="Times New Roman" w:cs="Times New Roman"/>
          <w:color w:val="222222"/>
        </w:rPr>
        <w:t>,</w:t>
      </w:r>
      <w:r w:rsidR="00DE2857">
        <w:rPr>
          <w:rFonts w:ascii="Times New Roman" w:hAnsi="Times New Roman" w:cs="Times New Roman"/>
          <w:color w:val="222222"/>
        </w:rPr>
        <w:t xml:space="preserve"> </w:t>
      </w:r>
      <w:r w:rsidR="00DE2857">
        <w:rPr>
          <w:rFonts w:ascii="Times New Roman" w:hAnsi="Times New Roman" w:cs="Times New Roman"/>
          <w:color w:val="222222"/>
        </w:rPr>
        <w:t xml:space="preserve">tuttavia, </w:t>
      </w:r>
      <w:r>
        <w:rPr>
          <w:rFonts w:ascii="Times New Roman" w:hAnsi="Times New Roman" w:cs="Times New Roman"/>
          <w:color w:val="222222"/>
        </w:rPr>
        <w:t xml:space="preserve"> ora interessa </w:t>
      </w:r>
      <w:r w:rsidR="00243E6F">
        <w:rPr>
          <w:rFonts w:ascii="Times New Roman" w:hAnsi="Times New Roman" w:cs="Times New Roman"/>
          <w:color w:val="222222"/>
        </w:rPr>
        <w:t xml:space="preserve">qui </w:t>
      </w:r>
      <w:r>
        <w:rPr>
          <w:rFonts w:ascii="Times New Roman" w:hAnsi="Times New Roman" w:cs="Times New Roman"/>
          <w:color w:val="222222"/>
        </w:rPr>
        <w:t>sottolineare</w:t>
      </w:r>
      <w:r w:rsidR="00DE2857">
        <w:rPr>
          <w:rFonts w:ascii="Times New Roman" w:hAnsi="Times New Roman" w:cs="Times New Roman"/>
          <w:color w:val="222222"/>
        </w:rPr>
        <w:t xml:space="preserve"> </w:t>
      </w:r>
      <w:r>
        <w:rPr>
          <w:rFonts w:ascii="Times New Roman" w:hAnsi="Times New Roman" w:cs="Times New Roman"/>
          <w:color w:val="222222"/>
        </w:rPr>
        <w:t xml:space="preserve">è che </w:t>
      </w:r>
      <w:r w:rsidR="004820B7">
        <w:rPr>
          <w:rFonts w:ascii="Times New Roman" w:hAnsi="Times New Roman" w:cs="Times New Roman"/>
          <w:color w:val="222222"/>
        </w:rPr>
        <w:t>i</w:t>
      </w:r>
      <w:r w:rsidR="00426E86" w:rsidRPr="00FD1CFD">
        <w:rPr>
          <w:rFonts w:ascii="Times New Roman" w:hAnsi="Times New Roman" w:cs="Times New Roman"/>
          <w:color w:val="222222"/>
        </w:rPr>
        <w:t xml:space="preserve">l problema dello sviluppo </w:t>
      </w:r>
      <w:r w:rsidR="004820B7">
        <w:rPr>
          <w:rFonts w:ascii="Times New Roman" w:hAnsi="Times New Roman" w:cs="Times New Roman"/>
          <w:color w:val="222222"/>
        </w:rPr>
        <w:t xml:space="preserve">di Avellino verso la modernità </w:t>
      </w:r>
      <w:r w:rsidR="00426E86" w:rsidRPr="00FD1CFD">
        <w:rPr>
          <w:rFonts w:ascii="Times New Roman" w:hAnsi="Times New Roman" w:cs="Times New Roman"/>
          <w:color w:val="222222"/>
        </w:rPr>
        <w:t xml:space="preserve">attraverso una riforma del sistema </w:t>
      </w:r>
      <w:r w:rsidR="00DE2857">
        <w:rPr>
          <w:rFonts w:ascii="Times New Roman" w:hAnsi="Times New Roman" w:cs="Times New Roman"/>
          <w:color w:val="222222"/>
        </w:rPr>
        <w:t xml:space="preserve">urbanistico </w:t>
      </w:r>
      <w:r w:rsidR="00426E86" w:rsidRPr="00FD1CFD">
        <w:rPr>
          <w:rFonts w:ascii="Times New Roman" w:hAnsi="Times New Roman" w:cs="Times New Roman"/>
          <w:color w:val="222222"/>
        </w:rPr>
        <w:t>diven</w:t>
      </w:r>
      <w:r w:rsidR="00243E6F">
        <w:rPr>
          <w:rFonts w:ascii="Times New Roman" w:hAnsi="Times New Roman" w:cs="Times New Roman"/>
          <w:color w:val="222222"/>
        </w:rPr>
        <w:t xml:space="preserve">ne </w:t>
      </w:r>
      <w:r w:rsidR="00DE2857">
        <w:rPr>
          <w:rFonts w:ascii="Times New Roman" w:hAnsi="Times New Roman" w:cs="Times New Roman"/>
          <w:color w:val="222222"/>
        </w:rPr>
        <w:t xml:space="preserve">ad un certo punto  come </w:t>
      </w:r>
      <w:r w:rsidR="00426E86" w:rsidRPr="00FD1CFD">
        <w:rPr>
          <w:rFonts w:ascii="Times New Roman" w:hAnsi="Times New Roman" w:cs="Times New Roman"/>
          <w:color w:val="222222"/>
        </w:rPr>
        <w:t>un pensiero fisso nella</w:t>
      </w:r>
      <w:r w:rsidR="003B6AA3">
        <w:rPr>
          <w:rFonts w:ascii="Times New Roman" w:hAnsi="Times New Roman" w:cs="Times New Roman"/>
          <w:color w:val="222222"/>
        </w:rPr>
        <w:t xml:space="preserve"> mente di Oberty che non a caso</w:t>
      </w:r>
      <w:r w:rsidR="00243E6F">
        <w:rPr>
          <w:rFonts w:ascii="Times New Roman" w:hAnsi="Times New Roman" w:cs="Times New Roman"/>
          <w:color w:val="222222"/>
        </w:rPr>
        <w:t>,</w:t>
      </w:r>
      <w:r w:rsidR="00426E86" w:rsidRPr="00FD1CFD">
        <w:rPr>
          <w:rFonts w:ascii="Times New Roman" w:hAnsi="Times New Roman" w:cs="Times New Roman"/>
          <w:color w:val="222222"/>
        </w:rPr>
        <w:t xml:space="preserve"> ancora nel 1868</w:t>
      </w:r>
      <w:r w:rsidR="00243E6F">
        <w:rPr>
          <w:rFonts w:ascii="Times New Roman" w:hAnsi="Times New Roman" w:cs="Times New Roman"/>
          <w:color w:val="222222"/>
        </w:rPr>
        <w:t>,</w:t>
      </w:r>
      <w:r w:rsidR="00426E86" w:rsidRPr="00FD1CFD">
        <w:rPr>
          <w:rFonts w:ascii="Times New Roman" w:hAnsi="Times New Roman" w:cs="Times New Roman"/>
          <w:color w:val="222222"/>
        </w:rPr>
        <w:t xml:space="preserve"> </w:t>
      </w:r>
      <w:r w:rsidR="003B6AA3" w:rsidRPr="00FD1CFD">
        <w:rPr>
          <w:rFonts w:ascii="Times New Roman" w:hAnsi="Times New Roman" w:cs="Times New Roman"/>
          <w:color w:val="222222"/>
        </w:rPr>
        <w:t xml:space="preserve">da Firenze </w:t>
      </w:r>
      <w:r w:rsidR="00F676B2" w:rsidRPr="00FD1CFD">
        <w:rPr>
          <w:rFonts w:ascii="Times New Roman" w:hAnsi="Times New Roman" w:cs="Times New Roman"/>
          <w:color w:val="222222"/>
        </w:rPr>
        <w:t>era</w:t>
      </w:r>
      <w:r w:rsidR="00426E86" w:rsidRPr="00FD1CFD">
        <w:rPr>
          <w:rFonts w:ascii="Times New Roman" w:hAnsi="Times New Roman" w:cs="Times New Roman"/>
          <w:color w:val="222222"/>
        </w:rPr>
        <w:t xml:space="preserve"> in c</w:t>
      </w:r>
      <w:r w:rsidR="007479A3">
        <w:rPr>
          <w:rFonts w:ascii="Times New Roman" w:hAnsi="Times New Roman" w:cs="Times New Roman"/>
          <w:color w:val="222222"/>
        </w:rPr>
        <w:t xml:space="preserve">ollegamento </w:t>
      </w:r>
      <w:r w:rsidR="00243E6F">
        <w:rPr>
          <w:rFonts w:ascii="Times New Roman" w:hAnsi="Times New Roman" w:cs="Times New Roman"/>
          <w:color w:val="222222"/>
        </w:rPr>
        <w:t xml:space="preserve"> epistolare </w:t>
      </w:r>
      <w:r w:rsidR="007479A3">
        <w:rPr>
          <w:rFonts w:ascii="Times New Roman" w:hAnsi="Times New Roman" w:cs="Times New Roman"/>
          <w:color w:val="222222"/>
        </w:rPr>
        <w:t xml:space="preserve">con </w:t>
      </w:r>
      <w:r w:rsidR="00DE2857">
        <w:rPr>
          <w:rFonts w:ascii="Times New Roman" w:hAnsi="Times New Roman" w:cs="Times New Roman"/>
          <w:color w:val="222222"/>
        </w:rPr>
        <w:t xml:space="preserve">il Comune di </w:t>
      </w:r>
      <w:r w:rsidR="007479A3">
        <w:rPr>
          <w:rFonts w:ascii="Times New Roman" w:hAnsi="Times New Roman" w:cs="Times New Roman"/>
          <w:color w:val="222222"/>
        </w:rPr>
        <w:t>Avellino per la</w:t>
      </w:r>
      <w:r w:rsidR="003B6AA3">
        <w:rPr>
          <w:rFonts w:ascii="Times New Roman" w:hAnsi="Times New Roman" w:cs="Times New Roman"/>
          <w:color w:val="222222"/>
        </w:rPr>
        <w:t xml:space="preserve"> questione relativa alla </w:t>
      </w:r>
      <w:r w:rsidR="00426E86" w:rsidRPr="00FD1CFD">
        <w:rPr>
          <w:rFonts w:ascii="Times New Roman" w:hAnsi="Times New Roman" w:cs="Times New Roman"/>
          <w:color w:val="222222"/>
        </w:rPr>
        <w:t xml:space="preserve">costruzione della </w:t>
      </w:r>
      <w:r w:rsidR="00F676B2" w:rsidRPr="00FD1CFD">
        <w:rPr>
          <w:rFonts w:ascii="Times New Roman" w:hAnsi="Times New Roman" w:cs="Times New Roman"/>
          <w:color w:val="222222"/>
        </w:rPr>
        <w:t xml:space="preserve">Stazione </w:t>
      </w:r>
      <w:r w:rsidR="00426E86" w:rsidRPr="00FD1CFD">
        <w:rPr>
          <w:rFonts w:ascii="Times New Roman" w:hAnsi="Times New Roman" w:cs="Times New Roman"/>
          <w:color w:val="222222"/>
        </w:rPr>
        <w:t>Ferrovia</w:t>
      </w:r>
      <w:r w:rsidR="00F676B2" w:rsidRPr="00FD1CFD">
        <w:rPr>
          <w:rFonts w:ascii="Times New Roman" w:hAnsi="Times New Roman" w:cs="Times New Roman"/>
          <w:color w:val="222222"/>
        </w:rPr>
        <w:t>ria</w:t>
      </w:r>
      <w:r w:rsidR="00426E86" w:rsidRPr="00FD1CFD">
        <w:rPr>
          <w:rFonts w:ascii="Times New Roman" w:hAnsi="Times New Roman" w:cs="Times New Roman"/>
          <w:color w:val="222222"/>
        </w:rPr>
        <w:t xml:space="preserve"> </w:t>
      </w:r>
      <w:r w:rsidR="00243E6F">
        <w:rPr>
          <w:rFonts w:ascii="Times New Roman" w:hAnsi="Times New Roman" w:cs="Times New Roman"/>
          <w:color w:val="222222"/>
        </w:rPr>
        <w:t xml:space="preserve">della </w:t>
      </w:r>
      <w:r w:rsidR="00426E86" w:rsidRPr="00FD1CFD">
        <w:rPr>
          <w:rFonts w:ascii="Times New Roman" w:hAnsi="Times New Roman" w:cs="Times New Roman"/>
          <w:color w:val="222222"/>
        </w:rPr>
        <w:t xml:space="preserve">città, </w:t>
      </w:r>
      <w:r w:rsidR="0034520F">
        <w:rPr>
          <w:rFonts w:ascii="Times New Roman" w:hAnsi="Times New Roman" w:cs="Times New Roman"/>
          <w:color w:val="222222"/>
        </w:rPr>
        <w:t xml:space="preserve">per </w:t>
      </w:r>
      <w:r w:rsidR="00F676B2" w:rsidRPr="00FD1CFD">
        <w:rPr>
          <w:rFonts w:ascii="Times New Roman" w:hAnsi="Times New Roman" w:cs="Times New Roman"/>
          <w:color w:val="222222"/>
        </w:rPr>
        <w:t xml:space="preserve">favorirne </w:t>
      </w:r>
      <w:r w:rsidR="004820B7">
        <w:rPr>
          <w:rFonts w:ascii="Times New Roman" w:hAnsi="Times New Roman" w:cs="Times New Roman"/>
          <w:color w:val="222222"/>
        </w:rPr>
        <w:t xml:space="preserve">il </w:t>
      </w:r>
      <w:r w:rsidR="00426E86" w:rsidRPr="00FD1CFD">
        <w:rPr>
          <w:rFonts w:ascii="Times New Roman" w:hAnsi="Times New Roman" w:cs="Times New Roman"/>
          <w:color w:val="222222"/>
        </w:rPr>
        <w:t>progresso sulle rotai</w:t>
      </w:r>
      <w:r w:rsidR="00F676B2" w:rsidRPr="00FD1CFD">
        <w:rPr>
          <w:rFonts w:ascii="Times New Roman" w:hAnsi="Times New Roman" w:cs="Times New Roman"/>
          <w:color w:val="222222"/>
        </w:rPr>
        <w:t>e</w:t>
      </w:r>
      <w:r w:rsidR="00426E86" w:rsidRPr="00FD1CFD">
        <w:rPr>
          <w:rFonts w:ascii="Times New Roman" w:hAnsi="Times New Roman" w:cs="Times New Roman"/>
          <w:color w:val="222222"/>
        </w:rPr>
        <w:t xml:space="preserve">. </w:t>
      </w:r>
      <w:r w:rsidR="00F676B2" w:rsidRPr="00FD1CFD">
        <w:rPr>
          <w:rFonts w:ascii="Times New Roman" w:hAnsi="Times New Roman" w:cs="Times New Roman"/>
          <w:color w:val="222222"/>
        </w:rPr>
        <w:t xml:space="preserve">Opportunamente </w:t>
      </w:r>
      <w:r w:rsidR="00426E86" w:rsidRPr="00FD1CFD">
        <w:rPr>
          <w:rFonts w:ascii="Times New Roman" w:hAnsi="Times New Roman" w:cs="Times New Roman"/>
          <w:color w:val="222222"/>
        </w:rPr>
        <w:t>Andrea Massaro osserva</w:t>
      </w:r>
      <w:r w:rsidR="00DE2857">
        <w:rPr>
          <w:rFonts w:ascii="Times New Roman" w:hAnsi="Times New Roman" w:cs="Times New Roman"/>
          <w:color w:val="222222"/>
        </w:rPr>
        <w:t>va</w:t>
      </w:r>
      <w:r w:rsidR="00243E6F">
        <w:rPr>
          <w:rFonts w:ascii="Times New Roman" w:hAnsi="Times New Roman" w:cs="Times New Roman"/>
          <w:color w:val="222222"/>
        </w:rPr>
        <w:t xml:space="preserve"> </w:t>
      </w:r>
      <w:r w:rsidR="00F676B2" w:rsidRPr="00FD1CFD">
        <w:rPr>
          <w:rFonts w:ascii="Times New Roman" w:hAnsi="Times New Roman" w:cs="Times New Roman"/>
          <w:color w:val="222222"/>
        </w:rPr>
        <w:t xml:space="preserve">in merito: </w:t>
      </w:r>
      <w:r w:rsidR="0034520F">
        <w:rPr>
          <w:rFonts w:ascii="Times New Roman" w:hAnsi="Times New Roman" w:cs="Times New Roman"/>
          <w:color w:val="222222"/>
        </w:rPr>
        <w:t>“</w:t>
      </w:r>
      <w:r w:rsidR="00426E86" w:rsidRPr="00FD1CFD">
        <w:rPr>
          <w:rFonts w:ascii="Times New Roman" w:hAnsi="Times New Roman" w:cs="Times New Roman"/>
          <w:color w:val="222222"/>
        </w:rPr>
        <w:t xml:space="preserve">sempre da Firenze, nel 1868, Oberty è alle prese col tracciato della strada ferrata che farà sorgere la stazione dove oggi si trova, mentre altri interessi lo vorrebbero nel centro della </w:t>
      </w:r>
      <w:r w:rsidR="004820B7">
        <w:rPr>
          <w:rFonts w:ascii="Times New Roman" w:hAnsi="Times New Roman" w:cs="Times New Roman"/>
          <w:color w:val="222222"/>
        </w:rPr>
        <w:t>città: u</w:t>
      </w:r>
      <w:r w:rsidR="00426E86" w:rsidRPr="00FD1CFD">
        <w:rPr>
          <w:rFonts w:ascii="Times New Roman" w:hAnsi="Times New Roman" w:cs="Times New Roman"/>
          <w:color w:val="222222"/>
        </w:rPr>
        <w:t>n compromesso vedrà la stazione stabilita tra Avellino e Atripalda</w:t>
      </w:r>
      <w:r w:rsidR="004820B7">
        <w:rPr>
          <w:rFonts w:ascii="Times New Roman" w:hAnsi="Times New Roman" w:cs="Times New Roman"/>
          <w:color w:val="222222"/>
        </w:rPr>
        <w:t>”</w:t>
      </w:r>
      <w:r w:rsidR="00426E86" w:rsidRPr="00FD1CFD">
        <w:rPr>
          <w:rFonts w:ascii="Times New Roman" w:hAnsi="Times New Roman" w:cs="Times New Roman"/>
          <w:color w:val="222222"/>
        </w:rPr>
        <w:t>.</w:t>
      </w:r>
    </w:p>
    <w:p w14:paraId="0A9F4640" w14:textId="63C4207C" w:rsidR="0034520F" w:rsidRDefault="000E6FDD" w:rsidP="00252F6B">
      <w:pPr>
        <w:spacing w:line="24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Riteniamo che l</w:t>
      </w:r>
      <w:r w:rsidR="00426E86" w:rsidRPr="00FD1CFD">
        <w:rPr>
          <w:rFonts w:ascii="Times New Roman" w:hAnsi="Times New Roman" w:cs="Times New Roman"/>
        </w:rPr>
        <w:t xml:space="preserve">e </w:t>
      </w:r>
      <w:r w:rsidR="00C25EE7" w:rsidRPr="00FD1CFD">
        <w:rPr>
          <w:rFonts w:ascii="Times New Roman" w:hAnsi="Times New Roman" w:cs="Times New Roman"/>
        </w:rPr>
        <w:t>opere intraprese dall’Oberty ad Avellino pe</w:t>
      </w:r>
      <w:r w:rsidR="00E06C84" w:rsidRPr="00FD1CFD">
        <w:rPr>
          <w:rFonts w:ascii="Times New Roman" w:hAnsi="Times New Roman" w:cs="Times New Roman"/>
        </w:rPr>
        <w:t>r l’</w:t>
      </w:r>
      <w:r w:rsidR="00C25EE7" w:rsidRPr="00FD1CFD">
        <w:rPr>
          <w:rFonts w:ascii="Times New Roman" w:hAnsi="Times New Roman" w:cs="Times New Roman"/>
        </w:rPr>
        <w:t>assetto e il processo evolutivo</w:t>
      </w:r>
      <w:r w:rsidR="00E536BB" w:rsidRPr="00FD1CFD">
        <w:rPr>
          <w:rFonts w:ascii="Times New Roman" w:hAnsi="Times New Roman" w:cs="Times New Roman"/>
        </w:rPr>
        <w:t xml:space="preserve"> della città</w:t>
      </w:r>
      <w:r w:rsidR="0005347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s</w:t>
      </w:r>
      <w:r>
        <w:rPr>
          <w:rFonts w:ascii="Times New Roman" w:eastAsia="Calibri" w:hAnsi="Times New Roman" w:cs="Times New Roman"/>
        </w:rPr>
        <w:t>ia</w:t>
      </w:r>
      <w:r w:rsidR="007E5C6C" w:rsidRPr="00FD1CFD">
        <w:rPr>
          <w:rFonts w:ascii="Times New Roman" w:eastAsia="Calibri" w:hAnsi="Times New Roman" w:cs="Times New Roman"/>
        </w:rPr>
        <w:t xml:space="preserve">no </w:t>
      </w:r>
      <w:r w:rsidR="00053470">
        <w:rPr>
          <w:rFonts w:ascii="Times New Roman" w:hAnsi="Times New Roman" w:cs="Times New Roman"/>
        </w:rPr>
        <w:t>importanti</w:t>
      </w:r>
      <w:r w:rsidR="007E5C6C" w:rsidRPr="00FD1CFD">
        <w:rPr>
          <w:rFonts w:ascii="Times New Roman" w:hAnsi="Times New Roman" w:cs="Times New Roman"/>
        </w:rPr>
        <w:t xml:space="preserve"> proprio </w:t>
      </w:r>
      <w:r w:rsidR="00C25EE7" w:rsidRPr="00FD1CFD">
        <w:rPr>
          <w:rFonts w:ascii="Times New Roman" w:hAnsi="Times New Roman" w:cs="Times New Roman"/>
        </w:rPr>
        <w:t>perchè incisero n</w:t>
      </w:r>
      <w:r>
        <w:rPr>
          <w:rFonts w:ascii="Times New Roman" w:hAnsi="Times New Roman" w:cs="Times New Roman"/>
        </w:rPr>
        <w:t xml:space="preserve">on solo nel ruolo provinciale </w:t>
      </w:r>
      <w:r w:rsidR="00243E6F">
        <w:rPr>
          <w:rFonts w:ascii="Times New Roman" w:hAnsi="Times New Roman" w:cs="Times New Roman"/>
        </w:rPr>
        <w:t xml:space="preserve">ed interprovinciale </w:t>
      </w:r>
      <w:r w:rsidR="00A12970" w:rsidRPr="00FD1CFD">
        <w:rPr>
          <w:rFonts w:ascii="Times New Roman" w:hAnsi="Times New Roman" w:cs="Times New Roman"/>
        </w:rPr>
        <w:t>di collegamento</w:t>
      </w:r>
      <w:r w:rsidR="00053470">
        <w:rPr>
          <w:rFonts w:ascii="Times New Roman" w:hAnsi="Times New Roman" w:cs="Times New Roman"/>
        </w:rPr>
        <w:t xml:space="preserve"> </w:t>
      </w:r>
      <w:r w:rsidR="00A12970" w:rsidRPr="00FD1CFD">
        <w:rPr>
          <w:rFonts w:ascii="Times New Roman" w:hAnsi="Times New Roman" w:cs="Times New Roman"/>
        </w:rPr>
        <w:t xml:space="preserve">del </w:t>
      </w:r>
      <w:r w:rsidR="00C25EE7" w:rsidRPr="00FD1CFD">
        <w:rPr>
          <w:rFonts w:ascii="Times New Roman" w:hAnsi="Times New Roman" w:cs="Times New Roman"/>
        </w:rPr>
        <w:t xml:space="preserve">capoluogo ai paesi </w:t>
      </w:r>
      <w:r w:rsidR="00E536BB" w:rsidRPr="00FD1CFD">
        <w:rPr>
          <w:rFonts w:ascii="Times New Roman" w:hAnsi="Times New Roman" w:cs="Times New Roman"/>
        </w:rPr>
        <w:t xml:space="preserve">limitrofi </w:t>
      </w:r>
      <w:r w:rsidR="00C25EE7" w:rsidRPr="00FD1CFD">
        <w:rPr>
          <w:rFonts w:ascii="Times New Roman" w:hAnsi="Times New Roman" w:cs="Times New Roman"/>
        </w:rPr>
        <w:t>ma soprattutto nello sviluppo della citt</w:t>
      </w:r>
      <w:r w:rsidR="00C25EE7" w:rsidRPr="00FD1CFD">
        <w:rPr>
          <w:rFonts w:ascii="Times New Roman" w:eastAsia="Calibri" w:hAnsi="Times New Roman" w:cs="Times New Roman"/>
        </w:rPr>
        <w:t>à</w:t>
      </w:r>
      <w:r>
        <w:rPr>
          <w:rFonts w:ascii="Times New Roman" w:eastAsia="Calibri" w:hAnsi="Times New Roman" w:cs="Times New Roman"/>
        </w:rPr>
        <w:t xml:space="preserve"> futura</w:t>
      </w:r>
      <w:r>
        <w:rPr>
          <w:rFonts w:ascii="Times New Roman" w:hAnsi="Times New Roman" w:cs="Times New Roman"/>
        </w:rPr>
        <w:t>, orientata</w:t>
      </w:r>
      <w:r w:rsidR="00C25EE7" w:rsidRPr="00FD1CFD">
        <w:rPr>
          <w:rFonts w:ascii="Times New Roman" w:hAnsi="Times New Roman" w:cs="Times New Roman"/>
        </w:rPr>
        <w:t xml:space="preserve"> verso </w:t>
      </w:r>
      <w:r w:rsidR="00E06C84" w:rsidRPr="00FD1CFD">
        <w:rPr>
          <w:rFonts w:ascii="Times New Roman" w:hAnsi="Times New Roman" w:cs="Times New Roman"/>
        </w:rPr>
        <w:t xml:space="preserve">l’area </w:t>
      </w:r>
      <w:r w:rsidR="00C25EE7" w:rsidRPr="00FD1CFD">
        <w:rPr>
          <w:rFonts w:ascii="Times New Roman" w:hAnsi="Times New Roman" w:cs="Times New Roman"/>
        </w:rPr>
        <w:t>salernitana grazie alla maggiore via di comunicazione</w:t>
      </w:r>
      <w:r w:rsidR="00243E6F">
        <w:rPr>
          <w:rFonts w:ascii="Times New Roman" w:hAnsi="Times New Roman" w:cs="Times New Roman"/>
        </w:rPr>
        <w:t xml:space="preserve"> costituita dal Ponte della Ferriera</w:t>
      </w:r>
      <w:r w:rsidR="00C25EE7" w:rsidRPr="00FD1CFD">
        <w:rPr>
          <w:rFonts w:ascii="Times New Roman" w:hAnsi="Times New Roman" w:cs="Times New Roman"/>
        </w:rPr>
        <w:t xml:space="preserve">. </w:t>
      </w:r>
      <w:r w:rsidR="00053470">
        <w:rPr>
          <w:rFonts w:ascii="Times New Roman" w:hAnsi="Times New Roman" w:cs="Times New Roman"/>
        </w:rPr>
        <w:t xml:space="preserve">Più </w:t>
      </w:r>
      <w:r w:rsidR="00C25EE7" w:rsidRPr="00FD1CFD">
        <w:rPr>
          <w:rFonts w:ascii="Times New Roman" w:hAnsi="Times New Roman" w:cs="Times New Roman"/>
        </w:rPr>
        <w:t xml:space="preserve">in generale </w:t>
      </w:r>
      <w:r w:rsidR="00053470">
        <w:rPr>
          <w:rFonts w:ascii="Times New Roman" w:hAnsi="Times New Roman" w:cs="Times New Roman"/>
        </w:rPr>
        <w:t>p</w:t>
      </w:r>
      <w:r w:rsidR="00053470" w:rsidRPr="00FD1CFD">
        <w:rPr>
          <w:rFonts w:ascii="Times New Roman" w:hAnsi="Times New Roman" w:cs="Times New Roman"/>
        </w:rPr>
        <w:t>uò</w:t>
      </w:r>
      <w:r w:rsidR="0034520F">
        <w:rPr>
          <w:rFonts w:ascii="Times New Roman" w:hAnsi="Times New Roman" w:cs="Times New Roman"/>
        </w:rPr>
        <w:t xml:space="preserve"> affermarsi </w:t>
      </w:r>
      <w:r w:rsidR="00C25EE7" w:rsidRPr="00FD1CFD">
        <w:rPr>
          <w:rFonts w:ascii="Times New Roman" w:hAnsi="Times New Roman" w:cs="Times New Roman"/>
        </w:rPr>
        <w:t xml:space="preserve">che gli interventi ingegneristici ed architettonici operati da Oberty </w:t>
      </w:r>
      <w:r w:rsidR="00053470">
        <w:rPr>
          <w:rFonts w:ascii="Times New Roman" w:hAnsi="Times New Roman" w:cs="Times New Roman"/>
        </w:rPr>
        <w:t xml:space="preserve">ad Avellino, come </w:t>
      </w:r>
      <w:r w:rsidR="00F676B2" w:rsidRPr="00FD1CFD">
        <w:rPr>
          <w:rFonts w:ascii="Times New Roman" w:hAnsi="Times New Roman" w:cs="Times New Roman"/>
        </w:rPr>
        <w:t xml:space="preserve">in altre città </w:t>
      </w:r>
      <w:r w:rsidR="009516CE" w:rsidRPr="00FD1CFD">
        <w:rPr>
          <w:rFonts w:ascii="Times New Roman" w:hAnsi="Times New Roman" w:cs="Times New Roman"/>
        </w:rPr>
        <w:t>(Foggia, Andria ecc.)</w:t>
      </w:r>
      <w:r w:rsidR="0034520F">
        <w:rPr>
          <w:rFonts w:ascii="Times New Roman" w:hAnsi="Times New Roman" w:cs="Times New Roman"/>
        </w:rPr>
        <w:t>,</w:t>
      </w:r>
      <w:r w:rsidR="009516CE" w:rsidRPr="00FD1CFD">
        <w:rPr>
          <w:rFonts w:ascii="Times New Roman" w:hAnsi="Times New Roman" w:cs="Times New Roman"/>
        </w:rPr>
        <w:t xml:space="preserve"> si inseriscano “</w:t>
      </w:r>
      <w:r w:rsidR="00C25EE7" w:rsidRPr="00FD1CFD">
        <w:rPr>
          <w:rFonts w:ascii="Times New Roman" w:hAnsi="Times New Roman" w:cs="Times New Roman"/>
        </w:rPr>
        <w:t>in quella categoria di lavori pubblici, strettamente legati alle bonifiche, che i Borboni cercarono di attuare con svariate iniziative e con piani di rinnovo e completamento”</w:t>
      </w:r>
      <w:r w:rsidR="00C25EE7" w:rsidRPr="00FD1CFD">
        <w:rPr>
          <w:rStyle w:val="Rimandonotaapidipagina"/>
          <w:rFonts w:ascii="Times New Roman" w:hAnsi="Times New Roman" w:cs="Times New Roman"/>
        </w:rPr>
        <w:footnoteReference w:id="3"/>
      </w:r>
      <w:r w:rsidR="00C25EE7" w:rsidRPr="00FD1CFD">
        <w:rPr>
          <w:rFonts w:ascii="Times New Roman" w:hAnsi="Times New Roman" w:cs="Times New Roman"/>
        </w:rPr>
        <w:t>.</w:t>
      </w:r>
    </w:p>
    <w:p w14:paraId="7D05E1A5" w14:textId="17B61EAF" w:rsidR="00C25EE7" w:rsidRPr="00FD1CFD" w:rsidRDefault="00243E6F" w:rsidP="00252F6B">
      <w:pPr>
        <w:spacing w:line="240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</w:t>
      </w:r>
      <w:r w:rsidR="00C25EE7" w:rsidRPr="00FD1CFD">
        <w:rPr>
          <w:rFonts w:ascii="Times New Roman" w:hAnsi="Times New Roman" w:cs="Times New Roman"/>
        </w:rPr>
        <w:t xml:space="preserve">n </w:t>
      </w:r>
      <w:r w:rsidR="009516CE" w:rsidRPr="00FD1CFD">
        <w:rPr>
          <w:rFonts w:ascii="Times New Roman" w:hAnsi="Times New Roman" w:cs="Times New Roman"/>
        </w:rPr>
        <w:t>aspetto qualificante delle opere</w:t>
      </w:r>
      <w:r w:rsidR="00C25EE7" w:rsidRPr="00FD1CFD">
        <w:rPr>
          <w:rFonts w:ascii="Times New Roman" w:hAnsi="Times New Roman" w:cs="Times New Roman"/>
        </w:rPr>
        <w:t xml:space="preserve"> di Oberty ad Avellino</w:t>
      </w:r>
      <w:r w:rsidR="0008018F">
        <w:rPr>
          <w:rFonts w:ascii="Times New Roman" w:hAnsi="Times New Roman" w:cs="Times New Roman"/>
        </w:rPr>
        <w:t xml:space="preserve"> è costituito </w:t>
      </w:r>
      <w:bookmarkStart w:id="0" w:name="_GoBack"/>
      <w:bookmarkEnd w:id="0"/>
      <w:r>
        <w:rPr>
          <w:rFonts w:ascii="Times New Roman" w:hAnsi="Times New Roman" w:cs="Times New Roman"/>
        </w:rPr>
        <w:t xml:space="preserve">sicuramente </w:t>
      </w:r>
      <w:r w:rsidR="00F676B2" w:rsidRPr="00FD1CF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dal</w:t>
      </w:r>
      <w:r w:rsidR="000E6FDD">
        <w:rPr>
          <w:rFonts w:ascii="Times New Roman" w:hAnsi="Times New Roman" w:cs="Times New Roman"/>
        </w:rPr>
        <w:t xml:space="preserve">la loro </w:t>
      </w:r>
      <w:r w:rsidR="00C25EE7" w:rsidRPr="00FD1CFD">
        <w:rPr>
          <w:rFonts w:ascii="Times New Roman" w:hAnsi="Times New Roman" w:cs="Times New Roman"/>
        </w:rPr>
        <w:t>virtù di elevarsi a val</w:t>
      </w:r>
      <w:r w:rsidR="009516CE" w:rsidRPr="00FD1CFD">
        <w:rPr>
          <w:rFonts w:ascii="Times New Roman" w:hAnsi="Times New Roman" w:cs="Times New Roman"/>
        </w:rPr>
        <w:t>ore di “monumento”</w:t>
      </w:r>
      <w:r w:rsidR="0034520F">
        <w:rPr>
          <w:rFonts w:ascii="Times New Roman" w:hAnsi="Times New Roman" w:cs="Times New Roman"/>
        </w:rPr>
        <w:t xml:space="preserve"> </w:t>
      </w:r>
      <w:r w:rsidR="000E6FDD">
        <w:rPr>
          <w:rFonts w:ascii="Times New Roman" w:hAnsi="Times New Roman" w:cs="Times New Roman"/>
        </w:rPr>
        <w:t>connotativ</w:t>
      </w:r>
      <w:r w:rsidR="0034520F">
        <w:rPr>
          <w:rFonts w:ascii="Times New Roman" w:hAnsi="Times New Roman" w:cs="Times New Roman"/>
        </w:rPr>
        <w:t xml:space="preserve">o </w:t>
      </w:r>
      <w:r w:rsidR="00F676B2" w:rsidRPr="00FD1CFD">
        <w:rPr>
          <w:rFonts w:ascii="Times New Roman" w:hAnsi="Times New Roman" w:cs="Times New Roman"/>
        </w:rPr>
        <w:t>-ancora oggi-</w:t>
      </w:r>
      <w:r w:rsidR="000E6FDD">
        <w:rPr>
          <w:rFonts w:ascii="Times New Roman" w:hAnsi="Times New Roman" w:cs="Times New Roman"/>
        </w:rPr>
        <w:t xml:space="preserve"> de</w:t>
      </w:r>
      <w:r w:rsidR="00C25EE7" w:rsidRPr="00FD1CFD">
        <w:rPr>
          <w:rFonts w:ascii="Times New Roman" w:hAnsi="Times New Roman" w:cs="Times New Roman"/>
        </w:rPr>
        <w:t>l tess</w:t>
      </w:r>
      <w:r w:rsidR="00F676B2" w:rsidRPr="00FD1CFD">
        <w:rPr>
          <w:rFonts w:ascii="Times New Roman" w:hAnsi="Times New Roman" w:cs="Times New Roman"/>
        </w:rPr>
        <w:t xml:space="preserve">uto urbano </w:t>
      </w:r>
      <w:r w:rsidR="000C5812" w:rsidRPr="00FD1CFD">
        <w:rPr>
          <w:rFonts w:ascii="Times New Roman" w:hAnsi="Times New Roman" w:cs="Times New Roman"/>
        </w:rPr>
        <w:t>di appartenenza.</w:t>
      </w:r>
      <w:r w:rsidR="00767FB1">
        <w:rPr>
          <w:rFonts w:ascii="Times New Roman" w:hAnsi="Times New Roman" w:cs="Times New Roman"/>
        </w:rPr>
        <w:t xml:space="preserve"> Inoltre</w:t>
      </w:r>
      <w:r w:rsidR="000E6FDD">
        <w:rPr>
          <w:rFonts w:ascii="Times New Roman" w:hAnsi="Times New Roman" w:cs="Times New Roman"/>
        </w:rPr>
        <w:t xml:space="preserve"> v</w:t>
      </w:r>
      <w:r w:rsidR="0034520F">
        <w:rPr>
          <w:rFonts w:ascii="Times New Roman" w:hAnsi="Times New Roman" w:cs="Times New Roman"/>
        </w:rPr>
        <w:t>anno rilevate</w:t>
      </w:r>
      <w:r w:rsidR="000E6FDD">
        <w:rPr>
          <w:rFonts w:ascii="Times New Roman" w:hAnsi="Times New Roman" w:cs="Times New Roman"/>
        </w:rPr>
        <w:t xml:space="preserve"> </w:t>
      </w:r>
      <w:r w:rsidR="00C25EE7" w:rsidRPr="00FD1CFD">
        <w:rPr>
          <w:rFonts w:ascii="Times New Roman" w:hAnsi="Times New Roman" w:cs="Times New Roman"/>
        </w:rPr>
        <w:t>stringenti affinità stilistiche intercorr</w:t>
      </w:r>
      <w:r w:rsidR="00767FB1">
        <w:rPr>
          <w:rFonts w:ascii="Times New Roman" w:hAnsi="Times New Roman" w:cs="Times New Roman"/>
        </w:rPr>
        <w:t>enti</w:t>
      </w:r>
      <w:r w:rsidR="00C25EE7" w:rsidRPr="00FD1CFD">
        <w:rPr>
          <w:rFonts w:ascii="Times New Roman" w:hAnsi="Times New Roman" w:cs="Times New Roman"/>
        </w:rPr>
        <w:t xml:space="preserve"> tra</w:t>
      </w:r>
      <w:r w:rsidR="0056699B" w:rsidRPr="00FD1CFD">
        <w:rPr>
          <w:rFonts w:ascii="Times New Roman" w:hAnsi="Times New Roman" w:cs="Times New Roman"/>
        </w:rPr>
        <w:t xml:space="preserve"> il prospetto del Convitto Pietro Colletta di Avellino e l’Orfanotrofio di Maria Cristina a Foggia</w:t>
      </w:r>
      <w:r w:rsidR="000C5812" w:rsidRPr="00FD1CFD">
        <w:rPr>
          <w:rFonts w:ascii="Times New Roman" w:hAnsi="Times New Roman" w:cs="Times New Roman"/>
        </w:rPr>
        <w:t xml:space="preserve"> (1835)</w:t>
      </w:r>
      <w:r w:rsidR="000E6FDD">
        <w:rPr>
          <w:rFonts w:ascii="Times New Roman" w:hAnsi="Times New Roman" w:cs="Times New Roman"/>
        </w:rPr>
        <w:t>;</w:t>
      </w:r>
      <w:r w:rsidR="0056699B" w:rsidRPr="00FD1CFD">
        <w:rPr>
          <w:rFonts w:ascii="Times New Roman" w:hAnsi="Times New Roman" w:cs="Times New Roman"/>
        </w:rPr>
        <w:t xml:space="preserve"> tra il </w:t>
      </w:r>
      <w:r w:rsidR="00C25EE7" w:rsidRPr="00FD1CFD">
        <w:rPr>
          <w:rFonts w:ascii="Times New Roman" w:hAnsi="Times New Roman" w:cs="Times New Roman"/>
        </w:rPr>
        <w:t>portale d’ingresso al Cimitero di Avell</w:t>
      </w:r>
      <w:r w:rsidR="009516CE" w:rsidRPr="00FD1CFD">
        <w:rPr>
          <w:rFonts w:ascii="Times New Roman" w:hAnsi="Times New Roman" w:cs="Times New Roman"/>
        </w:rPr>
        <w:t>ino</w:t>
      </w:r>
      <w:r w:rsidR="00C405AE" w:rsidRPr="00FD1CFD">
        <w:rPr>
          <w:rFonts w:ascii="Times New Roman" w:hAnsi="Times New Roman" w:cs="Times New Roman"/>
        </w:rPr>
        <w:t xml:space="preserve"> (1818)</w:t>
      </w:r>
      <w:r w:rsidR="009516CE" w:rsidRPr="00FD1CFD">
        <w:rPr>
          <w:rFonts w:ascii="Times New Roman" w:hAnsi="Times New Roman" w:cs="Times New Roman"/>
        </w:rPr>
        <w:t xml:space="preserve"> ed il portale di ingresso (</w:t>
      </w:r>
      <w:r w:rsidR="00C25EE7" w:rsidRPr="00FD1CFD">
        <w:rPr>
          <w:rFonts w:ascii="Times New Roman" w:hAnsi="Times New Roman" w:cs="Times New Roman"/>
        </w:rPr>
        <w:t>Propilei) alla Villa Comunale di Foggia, nonchè tra il Cappellone nel Cimitero di A</w:t>
      </w:r>
      <w:r w:rsidR="009516CE" w:rsidRPr="00FD1CFD">
        <w:rPr>
          <w:rFonts w:ascii="Times New Roman" w:hAnsi="Times New Roman" w:cs="Times New Roman"/>
        </w:rPr>
        <w:t>vellino</w:t>
      </w:r>
      <w:r w:rsidR="0034520F">
        <w:rPr>
          <w:rFonts w:ascii="Times New Roman" w:hAnsi="Times New Roman" w:cs="Times New Roman"/>
        </w:rPr>
        <w:t xml:space="preserve"> (</w:t>
      </w:r>
      <w:r w:rsidR="00C405AE" w:rsidRPr="00FD1CFD">
        <w:rPr>
          <w:rFonts w:ascii="Times New Roman" w:hAnsi="Times New Roman" w:cs="Times New Roman"/>
        </w:rPr>
        <w:t>1818)</w:t>
      </w:r>
      <w:r w:rsidR="009516CE" w:rsidRPr="00FD1CFD">
        <w:rPr>
          <w:rFonts w:ascii="Times New Roman" w:hAnsi="Times New Roman" w:cs="Times New Roman"/>
        </w:rPr>
        <w:t>, il Pantheon che è all’</w:t>
      </w:r>
      <w:r w:rsidR="00C25EE7" w:rsidRPr="00FD1CFD">
        <w:rPr>
          <w:rFonts w:ascii="Times New Roman" w:hAnsi="Times New Roman" w:cs="Times New Roman"/>
        </w:rPr>
        <w:t>i</w:t>
      </w:r>
      <w:r w:rsidR="009516CE" w:rsidRPr="00FD1CFD">
        <w:rPr>
          <w:rFonts w:ascii="Times New Roman" w:hAnsi="Times New Roman" w:cs="Times New Roman"/>
        </w:rPr>
        <w:t>nterno dl Cimitero di Staglieno</w:t>
      </w:r>
      <w:r w:rsidR="0056699B" w:rsidRPr="00FD1CFD">
        <w:rPr>
          <w:rFonts w:ascii="Times New Roman" w:hAnsi="Times New Roman" w:cs="Times New Roman"/>
        </w:rPr>
        <w:t xml:space="preserve"> </w:t>
      </w:r>
      <w:r w:rsidR="00C25EE7" w:rsidRPr="00FD1CFD">
        <w:rPr>
          <w:rFonts w:ascii="Times New Roman" w:hAnsi="Times New Roman" w:cs="Times New Roman"/>
        </w:rPr>
        <w:t>(Genova)</w:t>
      </w:r>
      <w:r w:rsidR="00C25EE7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dovuto a</w:t>
      </w:r>
      <w:r w:rsidR="00C25EE7" w:rsidRPr="00FD1CFD">
        <w:rPr>
          <w:rStyle w:val="apple-converted-space"/>
          <w:rFonts w:ascii="Times New Roman" w:eastAsia="Times New Roman" w:hAnsi="Times New Roman" w:cs="Times New Roman"/>
          <w:color w:val="202122"/>
          <w:shd w:val="clear" w:color="auto" w:fill="FFFFFF"/>
        </w:rPr>
        <w:t> </w:t>
      </w:r>
      <w:hyperlink r:id="rId7" w:tooltip="Giovanni Battista Resasco" w:history="1">
        <w:r w:rsidR="00C25EE7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Giovanni Battista Resasco</w:t>
        </w:r>
      </w:hyperlink>
      <w:r w:rsidR="00C25EE7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767FB1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,</w:t>
      </w:r>
      <w:r w:rsidR="00C25EE7" w:rsidRPr="00FD1CFD">
        <w:rPr>
          <w:rFonts w:ascii="Times New Roman" w:hAnsi="Times New Roman" w:cs="Times New Roman"/>
          <w:color w:val="000000" w:themeColor="text1"/>
        </w:rPr>
        <w:t xml:space="preserve"> </w:t>
      </w:r>
      <w:r w:rsidR="00C25EE7" w:rsidRPr="00FD1CFD">
        <w:rPr>
          <w:rFonts w:ascii="Times New Roman" w:hAnsi="Times New Roman" w:cs="Times New Roman"/>
        </w:rPr>
        <w:t>e la facciata della Chiesa di San Francesco Saverio a Foggia; e, infin</w:t>
      </w:r>
      <w:r w:rsidR="0056699B" w:rsidRPr="00FD1CFD">
        <w:rPr>
          <w:rFonts w:ascii="Times New Roman" w:hAnsi="Times New Roman" w:cs="Times New Roman"/>
        </w:rPr>
        <w:t xml:space="preserve">e, tra il tempietto d’ingresso del Cimitero di Avellino e </w:t>
      </w:r>
      <w:r w:rsidR="00C25EE7" w:rsidRPr="00FD1CFD">
        <w:rPr>
          <w:rFonts w:ascii="Times New Roman" w:hAnsi="Times New Roman" w:cs="Times New Roman"/>
        </w:rPr>
        <w:t>il prospetto dell’ingresso dell’Orfanotrofio di Maria Cristina a Foggia</w:t>
      </w:r>
      <w:r w:rsidR="00C405AE" w:rsidRPr="00FD1CFD">
        <w:rPr>
          <w:rFonts w:ascii="Times New Roman" w:hAnsi="Times New Roman" w:cs="Times New Roman"/>
        </w:rPr>
        <w:t xml:space="preserve">, </w:t>
      </w:r>
      <w:r w:rsidR="0034520F">
        <w:rPr>
          <w:rFonts w:ascii="Times New Roman" w:hAnsi="Times New Roman" w:cs="Times New Roman"/>
        </w:rPr>
        <w:t xml:space="preserve">sempre </w:t>
      </w:r>
      <w:r w:rsidR="00C405AE" w:rsidRPr="00FD1CFD">
        <w:rPr>
          <w:rFonts w:ascii="Times New Roman" w:hAnsi="Times New Roman" w:cs="Times New Roman"/>
        </w:rPr>
        <w:t>dovuti all’Oberty</w:t>
      </w:r>
      <w:r w:rsidR="0034520F">
        <w:rPr>
          <w:rFonts w:ascii="Times New Roman" w:hAnsi="Times New Roman" w:cs="Times New Roman"/>
        </w:rPr>
        <w:t>.</w:t>
      </w:r>
      <w:r w:rsidR="00426E86" w:rsidRPr="00FD1CFD">
        <w:rPr>
          <w:rFonts w:ascii="Times New Roman" w:hAnsi="Times New Roman" w:cs="Times New Roman"/>
        </w:rPr>
        <w:t xml:space="preserve"> </w:t>
      </w:r>
      <w:r w:rsidR="00C25EE7" w:rsidRPr="00FD1CFD">
        <w:rPr>
          <w:rFonts w:ascii="Times New Roman" w:hAnsi="Times New Roman" w:cs="Times New Roman"/>
        </w:rPr>
        <w:t>Per la Villa Comunale di Foggia</w:t>
      </w:r>
      <w:r w:rsidR="008B6334" w:rsidRPr="00FD1CFD">
        <w:rPr>
          <w:rFonts w:ascii="Times New Roman" w:hAnsi="Times New Roman" w:cs="Times New Roman"/>
        </w:rPr>
        <w:t>,</w:t>
      </w:r>
      <w:r w:rsidR="00C25EE7" w:rsidRPr="00FD1CFD">
        <w:rPr>
          <w:rFonts w:ascii="Times New Roman" w:eastAsia="Times New Roman" w:hAnsi="Times New Roman" w:cs="Times New Roman"/>
          <w:color w:val="2C2F34"/>
          <w:shd w:val="clear" w:color="auto" w:fill="FFFFFF"/>
        </w:rPr>
        <w:t xml:space="preserve"> progettata assieme a Camillo De Tommaso nel 1824-27, Oberty ripropose le stesse </w:t>
      </w:r>
      <w:r w:rsidR="009516CE" w:rsidRPr="00FD1CFD">
        <w:rPr>
          <w:rFonts w:ascii="Times New Roman" w:eastAsia="Times New Roman" w:hAnsi="Times New Roman" w:cs="Times New Roman"/>
          <w:color w:val="2C2F34"/>
          <w:shd w:val="clear" w:color="auto" w:fill="FFFFFF"/>
        </w:rPr>
        <w:t xml:space="preserve">semplici ma austere </w:t>
      </w:r>
      <w:r w:rsidR="00C25EE7" w:rsidRPr="00FD1CFD">
        <w:rPr>
          <w:rFonts w:ascii="Times New Roman" w:eastAsia="Times New Roman" w:hAnsi="Times New Roman" w:cs="Times New Roman"/>
          <w:color w:val="2C2F34"/>
          <w:shd w:val="clear" w:color="auto" w:fill="FFFFFF"/>
        </w:rPr>
        <w:t>colonne (</w:t>
      </w:r>
      <w:r w:rsidR="002745D6" w:rsidRPr="00FD1CFD">
        <w:rPr>
          <w:rFonts w:ascii="Times New Roman" w:eastAsia="Times New Roman" w:hAnsi="Times New Roman" w:cs="Times New Roman"/>
          <w:color w:val="2C2F34"/>
          <w:shd w:val="clear" w:color="auto" w:fill="FFFFFF"/>
        </w:rPr>
        <w:t xml:space="preserve">gli stessi propilei) d’accesso </w:t>
      </w:r>
      <w:r w:rsidR="00C25EE7" w:rsidRPr="00FD1CFD">
        <w:rPr>
          <w:rFonts w:ascii="Times New Roman" w:eastAsia="Times New Roman" w:hAnsi="Times New Roman" w:cs="Times New Roman"/>
          <w:color w:val="2C2F34"/>
          <w:shd w:val="clear" w:color="auto" w:fill="FFFFFF"/>
        </w:rPr>
        <w:t>che si osservano all’ingresso del Cimitero di Avellino,</w:t>
      </w:r>
      <w:r w:rsidR="00C25EE7" w:rsidRPr="00FD1CFD">
        <w:rPr>
          <w:rFonts w:ascii="Times New Roman" w:hAnsi="Times New Roman" w:cs="Times New Roman"/>
        </w:rPr>
        <w:t xml:space="preserve"> </w:t>
      </w:r>
      <w:r w:rsidR="008B6334" w:rsidRPr="00FD1CFD">
        <w:rPr>
          <w:rFonts w:ascii="Times New Roman" w:hAnsi="Times New Roman" w:cs="Times New Roman"/>
        </w:rPr>
        <w:t xml:space="preserve">cioè un’impostazione </w:t>
      </w:r>
      <w:r w:rsidR="00C25EE7" w:rsidRPr="00FD1CFD">
        <w:rPr>
          <w:rFonts w:ascii="Times New Roman" w:hAnsi="Times New Roman" w:cs="Times New Roman"/>
        </w:rPr>
        <w:t xml:space="preserve">di grande sobrietà, semplice negli elementi costitutivi, essenziali </w:t>
      </w:r>
      <w:r w:rsidR="009516CE" w:rsidRPr="00FD1CFD">
        <w:rPr>
          <w:rFonts w:ascii="Times New Roman" w:hAnsi="Times New Roman" w:cs="Times New Roman"/>
        </w:rPr>
        <w:t>e funzionali nella disposizione. I propilei</w:t>
      </w:r>
      <w:r w:rsidR="00C25EE7" w:rsidRPr="00FD1CFD">
        <w:rPr>
          <w:rFonts w:ascii="Times New Roman" w:hAnsi="Times New Roman" w:cs="Times New Roman"/>
        </w:rPr>
        <w:t xml:space="preserve"> della Villa Comunale a Foggia sono</w:t>
      </w:r>
      <w:r w:rsidR="00767FB1">
        <w:rPr>
          <w:rFonts w:ascii="Times New Roman" w:hAnsi="Times New Roman" w:cs="Times New Roman"/>
        </w:rPr>
        <w:t xml:space="preserve"> inoltre </w:t>
      </w:r>
      <w:r w:rsidR="00C25EE7" w:rsidRPr="00FD1CFD">
        <w:rPr>
          <w:rFonts w:ascii="Times New Roman" w:hAnsi="Times New Roman" w:cs="Times New Roman"/>
        </w:rPr>
        <w:t xml:space="preserve"> sapientemente i</w:t>
      </w:r>
      <w:r w:rsidR="00ED60D6" w:rsidRPr="00FD1CFD">
        <w:rPr>
          <w:rFonts w:ascii="Times New Roman" w:hAnsi="Times New Roman" w:cs="Times New Roman"/>
        </w:rPr>
        <w:t>ntegrat</w:t>
      </w:r>
      <w:r w:rsidR="00932FE8">
        <w:rPr>
          <w:rFonts w:ascii="Times New Roman" w:hAnsi="Times New Roman" w:cs="Times New Roman"/>
        </w:rPr>
        <w:t xml:space="preserve">i </w:t>
      </w:r>
      <w:r w:rsidR="00ED60D6" w:rsidRPr="00FD1CFD">
        <w:rPr>
          <w:rFonts w:ascii="Times New Roman" w:hAnsi="Times New Roman" w:cs="Times New Roman"/>
        </w:rPr>
        <w:t>con lo scenario urbano</w:t>
      </w:r>
      <w:r w:rsidR="00C25EE7" w:rsidRPr="00FD1CFD">
        <w:rPr>
          <w:rFonts w:ascii="Times New Roman" w:hAnsi="Times New Roman" w:cs="Times New Roman"/>
        </w:rPr>
        <w:t>.</w:t>
      </w:r>
      <w:r w:rsidR="009516CE" w:rsidRPr="00FD1CFD">
        <w:rPr>
          <w:rFonts w:ascii="Times New Roman" w:hAnsi="Times New Roman" w:cs="Times New Roman"/>
        </w:rPr>
        <w:t xml:space="preserve"> </w:t>
      </w:r>
      <w:r w:rsidR="00C25EE7" w:rsidRPr="00FD1CFD">
        <w:rPr>
          <w:rFonts w:ascii="Times New Roman" w:hAnsi="Times New Roman" w:cs="Times New Roman"/>
        </w:rPr>
        <w:t xml:space="preserve">Lo stesso bel pronao di colonne doriche </w:t>
      </w:r>
      <w:r w:rsidR="008B6334" w:rsidRPr="00FD1CFD">
        <w:rPr>
          <w:rFonts w:ascii="Times New Roman" w:hAnsi="Times New Roman" w:cs="Times New Roman"/>
        </w:rPr>
        <w:t xml:space="preserve">che è </w:t>
      </w:r>
      <w:r w:rsidR="009516CE" w:rsidRPr="00FD1CFD">
        <w:rPr>
          <w:rFonts w:ascii="Times New Roman" w:hAnsi="Times New Roman" w:cs="Times New Roman"/>
        </w:rPr>
        <w:t xml:space="preserve">nel Cimitero di Avellino </w:t>
      </w:r>
      <w:r w:rsidR="00C25EE7" w:rsidRPr="00FD1CFD">
        <w:rPr>
          <w:rFonts w:ascii="Times New Roman" w:hAnsi="Times New Roman" w:cs="Times New Roman"/>
        </w:rPr>
        <w:t>si ripete nel frontone della Chiesa di San Francesco Saveri</w:t>
      </w:r>
      <w:r w:rsidR="00932FE8">
        <w:rPr>
          <w:rFonts w:ascii="Times New Roman" w:hAnsi="Times New Roman" w:cs="Times New Roman"/>
        </w:rPr>
        <w:t xml:space="preserve">o a Foggia, progettato da Oberty </w:t>
      </w:r>
      <w:r w:rsidR="009516CE" w:rsidRPr="00FD1CFD">
        <w:rPr>
          <w:rFonts w:ascii="Times New Roman" w:hAnsi="Times New Roman" w:cs="Times New Roman"/>
        </w:rPr>
        <w:t>tenendo pr</w:t>
      </w:r>
      <w:r w:rsidR="00C25EE7" w:rsidRPr="00FD1CFD">
        <w:rPr>
          <w:rFonts w:ascii="Times New Roman" w:hAnsi="Times New Roman" w:cs="Times New Roman"/>
        </w:rPr>
        <w:t>e</w:t>
      </w:r>
      <w:r w:rsidR="009516CE" w:rsidRPr="00FD1CFD">
        <w:rPr>
          <w:rFonts w:ascii="Times New Roman" w:hAnsi="Times New Roman" w:cs="Times New Roman"/>
        </w:rPr>
        <w:t>s</w:t>
      </w:r>
      <w:r w:rsidR="00C25EE7" w:rsidRPr="00FD1CFD">
        <w:rPr>
          <w:rFonts w:ascii="Times New Roman" w:hAnsi="Times New Roman" w:cs="Times New Roman"/>
        </w:rPr>
        <w:t>ente il Panth</w:t>
      </w:r>
      <w:r w:rsidR="009516CE" w:rsidRPr="00FD1CFD">
        <w:rPr>
          <w:rFonts w:ascii="Times New Roman" w:hAnsi="Times New Roman" w:cs="Times New Roman"/>
        </w:rPr>
        <w:t xml:space="preserve">eon romano. </w:t>
      </w:r>
      <w:r w:rsidR="00767FB1">
        <w:rPr>
          <w:rFonts w:ascii="Times New Roman" w:hAnsi="Times New Roman" w:cs="Times New Roman"/>
        </w:rPr>
        <w:t xml:space="preserve">Si tratta dello </w:t>
      </w:r>
      <w:r w:rsidR="000C5812" w:rsidRPr="00FD1CFD">
        <w:rPr>
          <w:rFonts w:ascii="Times New Roman" w:hAnsi="Times New Roman" w:cs="Times New Roman"/>
        </w:rPr>
        <w:t>stesso Pantheon romano</w:t>
      </w:r>
      <w:r w:rsidR="00E50007" w:rsidRPr="00FD1CFD">
        <w:rPr>
          <w:rFonts w:ascii="Times New Roman" w:hAnsi="Times New Roman" w:cs="Times New Roman"/>
        </w:rPr>
        <w:t>,</w:t>
      </w:r>
      <w:r w:rsidR="000C5812" w:rsidRPr="00FD1CFD">
        <w:rPr>
          <w:rFonts w:ascii="Times New Roman" w:hAnsi="Times New Roman" w:cs="Times New Roman"/>
        </w:rPr>
        <w:t xml:space="preserve"> </w:t>
      </w:r>
      <w:r w:rsidR="00E50007" w:rsidRPr="00FD1CFD">
        <w:rPr>
          <w:rFonts w:ascii="Times New Roman" w:hAnsi="Times New Roman" w:cs="Times New Roman"/>
        </w:rPr>
        <w:t xml:space="preserve">eretto a prototipo, </w:t>
      </w:r>
      <w:r w:rsidR="000C5812" w:rsidRPr="00FD1CFD">
        <w:rPr>
          <w:rFonts w:ascii="Times New Roman" w:hAnsi="Times New Roman" w:cs="Times New Roman"/>
        </w:rPr>
        <w:t>che,</w:t>
      </w:r>
      <w:r w:rsidR="008022E2" w:rsidRPr="00FD1CFD">
        <w:rPr>
          <w:rFonts w:ascii="Times New Roman" w:hAnsi="Times New Roman" w:cs="Times New Roman"/>
        </w:rPr>
        <w:t xml:space="preserve"> con qualche variante strutturale, </w:t>
      </w:r>
      <w:r w:rsidR="00C25EE7" w:rsidRPr="00FD1CFD">
        <w:rPr>
          <w:rFonts w:ascii="Times New Roman" w:hAnsi="Times New Roman" w:cs="Times New Roman"/>
        </w:rPr>
        <w:t>si risco</w:t>
      </w:r>
      <w:r w:rsidR="009516CE" w:rsidRPr="00FD1CFD">
        <w:rPr>
          <w:rFonts w:ascii="Times New Roman" w:hAnsi="Times New Roman" w:cs="Times New Roman"/>
        </w:rPr>
        <w:t xml:space="preserve">ntra nel Pantheon che </w:t>
      </w:r>
      <w:r w:rsidR="000C5812" w:rsidRPr="00FD1CFD">
        <w:rPr>
          <w:rFonts w:ascii="Times New Roman" w:hAnsi="Times New Roman" w:cs="Times New Roman"/>
        </w:rPr>
        <w:t>è dentro al</w:t>
      </w:r>
      <w:r w:rsidR="00C25EE7" w:rsidRPr="00FD1CFD">
        <w:rPr>
          <w:rFonts w:ascii="Times New Roman" w:hAnsi="Times New Roman" w:cs="Times New Roman"/>
        </w:rPr>
        <w:t xml:space="preserve"> Cimite</w:t>
      </w:r>
      <w:r w:rsidR="006675C1" w:rsidRPr="00FD1CFD">
        <w:rPr>
          <w:rFonts w:ascii="Times New Roman" w:hAnsi="Times New Roman" w:cs="Times New Roman"/>
        </w:rPr>
        <w:t>ro di Staglianè (Genova)</w:t>
      </w:r>
      <w:r w:rsidR="000C5812" w:rsidRPr="00FD1CFD">
        <w:rPr>
          <w:rFonts w:ascii="Times New Roman" w:hAnsi="Times New Roman" w:cs="Times New Roman"/>
        </w:rPr>
        <w:t>,</w:t>
      </w:r>
      <w:r w:rsidR="00475635" w:rsidRPr="00FD1CFD">
        <w:rPr>
          <w:rFonts w:ascii="Times New Roman" w:hAnsi="Times New Roman" w:cs="Times New Roman"/>
        </w:rPr>
        <w:t xml:space="preserve"> ne</w:t>
      </w:r>
      <w:r w:rsidR="006675C1" w:rsidRPr="00FD1CFD">
        <w:rPr>
          <w:rFonts w:ascii="Times New Roman" w:hAnsi="Times New Roman" w:cs="Times New Roman"/>
        </w:rPr>
        <w:t xml:space="preserve">lla Basilica di San Francesco di Paola </w:t>
      </w:r>
      <w:r w:rsidR="00475635" w:rsidRPr="00FD1CFD">
        <w:rPr>
          <w:rFonts w:ascii="Times New Roman" w:hAnsi="Times New Roman" w:cs="Times New Roman"/>
        </w:rPr>
        <w:t xml:space="preserve">a Napoli </w:t>
      </w:r>
      <w:r w:rsidR="00602F19" w:rsidRPr="00FD1CFD">
        <w:rPr>
          <w:rFonts w:ascii="Times New Roman" w:hAnsi="Times New Roman" w:cs="Times New Roman"/>
        </w:rPr>
        <w:t xml:space="preserve">(progettata da </w:t>
      </w:r>
      <w:r w:rsidR="00817496" w:rsidRPr="00FD1CFD">
        <w:rPr>
          <w:rFonts w:ascii="Times New Roman" w:hAnsi="Times New Roman" w:cs="Times New Roman"/>
        </w:rPr>
        <w:t xml:space="preserve">Pietro </w:t>
      </w:r>
      <w:r w:rsidR="006675C1" w:rsidRPr="00FD1CFD">
        <w:rPr>
          <w:rFonts w:ascii="Times New Roman" w:hAnsi="Times New Roman" w:cs="Times New Roman"/>
        </w:rPr>
        <w:t>Bianchi</w:t>
      </w:r>
      <w:r w:rsidR="00817496" w:rsidRPr="00FD1CFD">
        <w:rPr>
          <w:rFonts w:ascii="Times New Roman" w:hAnsi="Times New Roman" w:cs="Times New Roman"/>
        </w:rPr>
        <w:t xml:space="preserve"> di Lugano</w:t>
      </w:r>
      <w:r w:rsidR="006675C1" w:rsidRPr="00FD1CFD">
        <w:rPr>
          <w:rFonts w:ascii="Times New Roman" w:hAnsi="Times New Roman" w:cs="Times New Roman"/>
        </w:rPr>
        <w:t xml:space="preserve">, uno dei maggiori architetti del periodo neoclassico) </w:t>
      </w:r>
      <w:r w:rsidR="00475635" w:rsidRPr="00FD1CFD">
        <w:rPr>
          <w:rFonts w:ascii="Times New Roman" w:hAnsi="Times New Roman" w:cs="Times New Roman"/>
        </w:rPr>
        <w:t>e</w:t>
      </w:r>
      <w:r w:rsidR="008022E2" w:rsidRPr="00FD1CFD">
        <w:rPr>
          <w:rFonts w:ascii="Times New Roman" w:hAnsi="Times New Roman" w:cs="Times New Roman"/>
        </w:rPr>
        <w:t>, appunto,</w:t>
      </w:r>
      <w:r w:rsidR="009516CE" w:rsidRPr="00FD1CFD">
        <w:rPr>
          <w:rFonts w:ascii="Times New Roman" w:hAnsi="Times New Roman" w:cs="Times New Roman"/>
        </w:rPr>
        <w:t xml:space="preserve"> </w:t>
      </w:r>
      <w:r w:rsidR="00602F19" w:rsidRPr="00FD1CFD">
        <w:rPr>
          <w:rFonts w:ascii="Times New Roman" w:hAnsi="Times New Roman" w:cs="Times New Roman"/>
        </w:rPr>
        <w:t xml:space="preserve">nel Cappellone progettato da Oberty nel Cimitero di Avellino, cioè in </w:t>
      </w:r>
      <w:r w:rsidR="008249DB" w:rsidRPr="00FD1CFD">
        <w:rPr>
          <w:rFonts w:ascii="Times New Roman" w:hAnsi="Times New Roman" w:cs="Times New Roman"/>
        </w:rPr>
        <w:t xml:space="preserve">un </w:t>
      </w:r>
      <w:r w:rsidR="00602F19" w:rsidRPr="00FD1CFD">
        <w:rPr>
          <w:rFonts w:ascii="Times New Roman" w:hAnsi="Times New Roman" w:cs="Times New Roman"/>
        </w:rPr>
        <w:t xml:space="preserve">remoto </w:t>
      </w:r>
      <w:r w:rsidR="000C5812" w:rsidRPr="00FD1CFD">
        <w:rPr>
          <w:rFonts w:ascii="Times New Roman" w:hAnsi="Times New Roman" w:cs="Times New Roman"/>
        </w:rPr>
        <w:t>capoluogo di provincia</w:t>
      </w:r>
      <w:r w:rsidR="00C25EE7" w:rsidRPr="00FD1CFD">
        <w:rPr>
          <w:rFonts w:ascii="Times New Roman" w:hAnsi="Times New Roman" w:cs="Times New Roman"/>
        </w:rPr>
        <w:t>.</w:t>
      </w:r>
      <w:r w:rsidR="00475635" w:rsidRPr="00FD1CFD">
        <w:rPr>
          <w:rFonts w:ascii="Times New Roman" w:hAnsi="Times New Roman" w:cs="Times New Roman"/>
        </w:rPr>
        <w:t xml:space="preserve"> </w:t>
      </w:r>
      <w:r w:rsidR="00DD40A5" w:rsidRPr="00FD1CFD">
        <w:rPr>
          <w:rFonts w:ascii="Times New Roman" w:hAnsi="Times New Roman" w:cs="Times New Roman"/>
        </w:rPr>
        <w:t>I</w:t>
      </w:r>
      <w:r w:rsidR="009C1707" w:rsidRPr="00FD1CFD">
        <w:rPr>
          <w:rFonts w:ascii="Times New Roman" w:hAnsi="Times New Roman" w:cs="Times New Roman"/>
        </w:rPr>
        <w:t>n tutt</w:t>
      </w:r>
      <w:r w:rsidR="00DD40A5" w:rsidRPr="00FD1CFD">
        <w:rPr>
          <w:rFonts w:ascii="Times New Roman" w:hAnsi="Times New Roman" w:cs="Times New Roman"/>
        </w:rPr>
        <w:t xml:space="preserve">e queste opere </w:t>
      </w:r>
      <w:r w:rsidR="00602F19" w:rsidRPr="00FD1CFD">
        <w:rPr>
          <w:rFonts w:ascii="Times New Roman" w:hAnsi="Times New Roman" w:cs="Times New Roman"/>
        </w:rPr>
        <w:t>risaltano</w:t>
      </w:r>
      <w:r w:rsidR="00E50007" w:rsidRPr="00FD1CFD">
        <w:rPr>
          <w:rFonts w:ascii="Times New Roman" w:hAnsi="Times New Roman" w:cs="Times New Roman"/>
        </w:rPr>
        <w:t xml:space="preserve"> </w:t>
      </w:r>
      <w:r w:rsidR="008B6334" w:rsidRPr="00FD1CFD">
        <w:rPr>
          <w:rFonts w:ascii="Times New Roman" w:hAnsi="Times New Roman" w:cs="Times New Roman"/>
        </w:rPr>
        <w:t xml:space="preserve">chiari </w:t>
      </w:r>
      <w:r w:rsidR="00932FE8">
        <w:rPr>
          <w:rFonts w:ascii="Times New Roman" w:hAnsi="Times New Roman" w:cs="Times New Roman"/>
        </w:rPr>
        <w:t xml:space="preserve">i </w:t>
      </w:r>
      <w:r w:rsidR="00DD40A5" w:rsidRPr="00FD1CFD">
        <w:rPr>
          <w:rFonts w:ascii="Times New Roman" w:hAnsi="Times New Roman" w:cs="Times New Roman"/>
        </w:rPr>
        <w:t>riferimenti formali al codice palladiano</w:t>
      </w:r>
      <w:r w:rsidR="00932FE8">
        <w:rPr>
          <w:rFonts w:ascii="Times New Roman" w:hAnsi="Times New Roman" w:cs="Times New Roman"/>
        </w:rPr>
        <w:t xml:space="preserve"> (</w:t>
      </w:r>
      <w:r w:rsidR="00767FB1">
        <w:rPr>
          <w:rFonts w:ascii="Times New Roman" w:hAnsi="Times New Roman" w:cs="Times New Roman"/>
        </w:rPr>
        <w:t xml:space="preserve">vedi </w:t>
      </w:r>
      <w:r w:rsidR="00932FE8">
        <w:rPr>
          <w:rFonts w:ascii="Times New Roman" w:hAnsi="Times New Roman" w:cs="Times New Roman"/>
        </w:rPr>
        <w:t>l</w:t>
      </w:r>
      <w:r w:rsidR="000766B1" w:rsidRPr="00FD1CFD">
        <w:rPr>
          <w:rFonts w:ascii="Times New Roman" w:hAnsi="Times New Roman" w:cs="Times New Roman"/>
        </w:rPr>
        <w:t>a Rotonda del Palladio a Vicenza)</w:t>
      </w:r>
      <w:r w:rsidR="000766B1" w:rsidRPr="00FD1CFD">
        <w:rPr>
          <w:rStyle w:val="Rimandonotaapidipagina"/>
          <w:rFonts w:ascii="Times New Roman" w:hAnsi="Times New Roman" w:cs="Times New Roman"/>
        </w:rPr>
        <w:footnoteReference w:id="4"/>
      </w:r>
      <w:r w:rsidR="00DD40A5" w:rsidRPr="00FD1CFD">
        <w:rPr>
          <w:rFonts w:ascii="Times New Roman" w:hAnsi="Times New Roman" w:cs="Times New Roman"/>
        </w:rPr>
        <w:t>.</w:t>
      </w:r>
      <w:r w:rsidR="004F69FD" w:rsidRPr="00FD1CFD">
        <w:rPr>
          <w:rFonts w:ascii="Times New Roman" w:hAnsi="Times New Roman" w:cs="Times New Roman"/>
        </w:rPr>
        <w:t xml:space="preserve"> </w:t>
      </w:r>
      <w:r w:rsidR="00E50007" w:rsidRPr="00FD1CFD">
        <w:rPr>
          <w:rFonts w:ascii="Times New Roman" w:hAnsi="Times New Roman" w:cs="Times New Roman"/>
        </w:rPr>
        <w:t>I</w:t>
      </w:r>
      <w:r w:rsidR="004F69FD" w:rsidRPr="00FD1CFD">
        <w:rPr>
          <w:rFonts w:ascii="Times New Roman" w:hAnsi="Times New Roman" w:cs="Times New Roman"/>
        </w:rPr>
        <w:t xml:space="preserve">l progetto </w:t>
      </w:r>
      <w:r w:rsidR="00817496" w:rsidRPr="00FD1CFD">
        <w:rPr>
          <w:rFonts w:ascii="Times New Roman" w:hAnsi="Times New Roman" w:cs="Times New Roman"/>
        </w:rPr>
        <w:t xml:space="preserve">del Cappellone, come di tutta </w:t>
      </w:r>
      <w:r w:rsidR="004F69FD" w:rsidRPr="00FD1CFD">
        <w:rPr>
          <w:rFonts w:ascii="Times New Roman" w:hAnsi="Times New Roman" w:cs="Times New Roman"/>
        </w:rPr>
        <w:t>la costruzione del Cimitero di Avellino</w:t>
      </w:r>
      <w:r w:rsidR="00817496" w:rsidRPr="00FD1CFD">
        <w:rPr>
          <w:rFonts w:ascii="Times New Roman" w:hAnsi="Times New Roman" w:cs="Times New Roman"/>
        </w:rPr>
        <w:t>,</w:t>
      </w:r>
      <w:r w:rsidR="004F69FD" w:rsidRPr="00FD1CFD">
        <w:rPr>
          <w:rFonts w:ascii="Times New Roman" w:hAnsi="Times New Roman" w:cs="Times New Roman"/>
        </w:rPr>
        <w:t xml:space="preserve"> </w:t>
      </w:r>
      <w:r w:rsidR="00932FE8">
        <w:rPr>
          <w:rFonts w:ascii="Times New Roman" w:hAnsi="Times New Roman" w:cs="Times New Roman"/>
        </w:rPr>
        <w:t xml:space="preserve">fu realizzato, come s’è detto, </w:t>
      </w:r>
      <w:r w:rsidR="00E50007" w:rsidRPr="00FD1CFD">
        <w:rPr>
          <w:rFonts w:ascii="Times New Roman" w:hAnsi="Times New Roman" w:cs="Times New Roman"/>
        </w:rPr>
        <w:t xml:space="preserve">dall’ing. Luigi Oberty nel 1818. </w:t>
      </w:r>
      <w:r w:rsidR="004F69FD" w:rsidRPr="00FD1CFD">
        <w:rPr>
          <w:rFonts w:ascii="Times New Roman" w:hAnsi="Times New Roman" w:cs="Times New Roman"/>
        </w:rPr>
        <w:t>Del complesso originario</w:t>
      </w:r>
      <w:r w:rsidR="00817496" w:rsidRPr="00FD1CFD">
        <w:rPr>
          <w:rFonts w:ascii="Times New Roman" w:hAnsi="Times New Roman" w:cs="Times New Roman"/>
        </w:rPr>
        <w:t xml:space="preserve"> però sono giunti </w:t>
      </w:r>
      <w:r w:rsidR="004F69FD" w:rsidRPr="00FD1CFD">
        <w:rPr>
          <w:rFonts w:ascii="Times New Roman" w:hAnsi="Times New Roman" w:cs="Times New Roman"/>
        </w:rPr>
        <w:t xml:space="preserve">a noi </w:t>
      </w:r>
      <w:r w:rsidR="00E50007" w:rsidRPr="00FD1CFD">
        <w:rPr>
          <w:rFonts w:ascii="Times New Roman" w:hAnsi="Times New Roman" w:cs="Times New Roman"/>
        </w:rPr>
        <w:t xml:space="preserve">solo una </w:t>
      </w:r>
      <w:r w:rsidR="00817496" w:rsidRPr="00FD1CFD">
        <w:rPr>
          <w:rFonts w:ascii="Times New Roman" w:hAnsi="Times New Roman" w:cs="Times New Roman"/>
        </w:rPr>
        <w:t xml:space="preserve">parte del monumentale ingresso (gravemente </w:t>
      </w:r>
      <w:r w:rsidR="004F69FD" w:rsidRPr="00FD1CFD">
        <w:rPr>
          <w:rFonts w:ascii="Times New Roman" w:hAnsi="Times New Roman" w:cs="Times New Roman"/>
        </w:rPr>
        <w:t xml:space="preserve">danneggiato a seguito del sisma del 23 </w:t>
      </w:r>
      <w:r w:rsidR="00602F19" w:rsidRPr="00FD1CFD">
        <w:rPr>
          <w:rFonts w:ascii="Times New Roman" w:hAnsi="Times New Roman" w:cs="Times New Roman"/>
        </w:rPr>
        <w:t>novembre 1980</w:t>
      </w:r>
      <w:r w:rsidR="00817496" w:rsidRPr="00FD1CFD">
        <w:rPr>
          <w:rFonts w:ascii="Times New Roman" w:hAnsi="Times New Roman" w:cs="Times New Roman"/>
        </w:rPr>
        <w:t xml:space="preserve">, </w:t>
      </w:r>
      <w:r w:rsidR="00A353C4">
        <w:rPr>
          <w:rFonts w:ascii="Times New Roman" w:hAnsi="Times New Roman" w:cs="Times New Roman"/>
        </w:rPr>
        <w:t xml:space="preserve"> quando andarono </w:t>
      </w:r>
      <w:r w:rsidR="00602F19" w:rsidRPr="00FD1CFD">
        <w:rPr>
          <w:rFonts w:ascii="Times New Roman" w:hAnsi="Times New Roman" w:cs="Times New Roman"/>
        </w:rPr>
        <w:t xml:space="preserve">perdute </w:t>
      </w:r>
      <w:r w:rsidR="00817496" w:rsidRPr="00FD1CFD">
        <w:rPr>
          <w:rFonts w:ascii="Times New Roman" w:hAnsi="Times New Roman" w:cs="Times New Roman"/>
        </w:rPr>
        <w:t xml:space="preserve">totalmente </w:t>
      </w:r>
      <w:r w:rsidR="004F69FD" w:rsidRPr="00FD1CFD">
        <w:rPr>
          <w:rFonts w:ascii="Times New Roman" w:hAnsi="Times New Roman" w:cs="Times New Roman"/>
        </w:rPr>
        <w:t>le decorazioni della fascia superiore al c</w:t>
      </w:r>
      <w:r w:rsidR="00E50007" w:rsidRPr="00FD1CFD">
        <w:rPr>
          <w:rFonts w:ascii="Times New Roman" w:hAnsi="Times New Roman" w:cs="Times New Roman"/>
        </w:rPr>
        <w:t>olonnato stile dorico</w:t>
      </w:r>
      <w:r w:rsidR="00817496" w:rsidRPr="00FD1CFD">
        <w:rPr>
          <w:rFonts w:ascii="Times New Roman" w:hAnsi="Times New Roman" w:cs="Times New Roman"/>
        </w:rPr>
        <w:t>) e</w:t>
      </w:r>
      <w:r w:rsidR="00E50007" w:rsidRPr="00FD1CFD">
        <w:rPr>
          <w:rFonts w:ascii="Times New Roman" w:hAnsi="Times New Roman" w:cs="Times New Roman"/>
        </w:rPr>
        <w:t xml:space="preserve"> </w:t>
      </w:r>
      <w:r w:rsidR="004F69FD" w:rsidRPr="00FD1CFD">
        <w:rPr>
          <w:rFonts w:ascii="Times New Roman" w:hAnsi="Times New Roman" w:cs="Times New Roman"/>
        </w:rPr>
        <w:t xml:space="preserve">l’edificio </w:t>
      </w:r>
      <w:r w:rsidR="00A353C4">
        <w:rPr>
          <w:rFonts w:ascii="Times New Roman" w:hAnsi="Times New Roman" w:cs="Times New Roman"/>
        </w:rPr>
        <w:t xml:space="preserve">citato </w:t>
      </w:r>
      <w:r w:rsidR="004F69FD" w:rsidRPr="00FD1CFD">
        <w:rPr>
          <w:rFonts w:ascii="Times New Roman" w:hAnsi="Times New Roman" w:cs="Times New Roman"/>
        </w:rPr>
        <w:t>com</w:t>
      </w:r>
      <w:r w:rsidR="00003B7B" w:rsidRPr="00FD1CFD">
        <w:rPr>
          <w:rFonts w:ascii="Times New Roman" w:hAnsi="Times New Roman" w:cs="Times New Roman"/>
        </w:rPr>
        <w:t>unemente chiamato “</w:t>
      </w:r>
      <w:r w:rsidR="00E50007" w:rsidRPr="00FD1CFD">
        <w:rPr>
          <w:rFonts w:ascii="Times New Roman" w:hAnsi="Times New Roman" w:cs="Times New Roman"/>
        </w:rPr>
        <w:t>Cappellone”</w:t>
      </w:r>
      <w:r w:rsidR="008B6334" w:rsidRPr="00FD1CFD">
        <w:rPr>
          <w:rFonts w:ascii="Times New Roman" w:hAnsi="Times New Roman" w:cs="Times New Roman"/>
        </w:rPr>
        <w:t xml:space="preserve">, </w:t>
      </w:r>
      <w:r w:rsidR="00F676B2" w:rsidRPr="00FD1CFD">
        <w:rPr>
          <w:rFonts w:ascii="Times New Roman" w:hAnsi="Times New Roman" w:cs="Times New Roman"/>
        </w:rPr>
        <w:t>i</w:t>
      </w:r>
      <w:r w:rsidR="00E50007" w:rsidRPr="00FD1CFD">
        <w:rPr>
          <w:rFonts w:ascii="Times New Roman" w:hAnsi="Times New Roman" w:cs="Times New Roman"/>
        </w:rPr>
        <w:t>n stile neoclassico</w:t>
      </w:r>
      <w:r w:rsidR="004F69FD" w:rsidRPr="00FD1CFD">
        <w:rPr>
          <w:rFonts w:ascii="Times New Roman" w:hAnsi="Times New Roman" w:cs="Times New Roman"/>
        </w:rPr>
        <w:t xml:space="preserve"> come il colonnato. </w:t>
      </w:r>
      <w:r w:rsidR="008022E2" w:rsidRPr="00FD1CFD">
        <w:rPr>
          <w:rFonts w:ascii="Times New Roman" w:hAnsi="Times New Roman" w:cs="Times New Roman"/>
        </w:rPr>
        <w:t xml:space="preserve">Certo la bellezza del Pantheon </w:t>
      </w:r>
      <w:r w:rsidR="00E50007" w:rsidRPr="00FD1CFD">
        <w:rPr>
          <w:rFonts w:ascii="Times New Roman" w:hAnsi="Times New Roman" w:cs="Times New Roman"/>
        </w:rPr>
        <w:t xml:space="preserve">a Roma </w:t>
      </w:r>
      <w:r w:rsidR="00BF7950" w:rsidRPr="00FD1CFD">
        <w:rPr>
          <w:rFonts w:ascii="Times New Roman" w:hAnsi="Times New Roman" w:cs="Times New Roman"/>
        </w:rPr>
        <w:t xml:space="preserve">e </w:t>
      </w:r>
      <w:r w:rsidR="00932FE8">
        <w:rPr>
          <w:rFonts w:ascii="Times New Roman" w:hAnsi="Times New Roman" w:cs="Times New Roman"/>
        </w:rPr>
        <w:t xml:space="preserve">quella </w:t>
      </w:r>
      <w:r w:rsidR="00BF7950" w:rsidRPr="00FD1CFD">
        <w:rPr>
          <w:rFonts w:ascii="Times New Roman" w:hAnsi="Times New Roman" w:cs="Times New Roman"/>
        </w:rPr>
        <w:t xml:space="preserve">del Pantheon </w:t>
      </w:r>
      <w:r w:rsidR="00003B7B" w:rsidRPr="00FD1CFD">
        <w:rPr>
          <w:rFonts w:ascii="Times New Roman" w:hAnsi="Times New Roman" w:cs="Times New Roman"/>
        </w:rPr>
        <w:t xml:space="preserve">a </w:t>
      </w:r>
      <w:r w:rsidR="00932FE8">
        <w:rPr>
          <w:rFonts w:ascii="Times New Roman" w:hAnsi="Times New Roman" w:cs="Times New Roman"/>
        </w:rPr>
        <w:t>Staglianè sono insuperabili</w:t>
      </w:r>
      <w:r w:rsidR="008022E2" w:rsidRPr="00FD1CFD">
        <w:rPr>
          <w:rFonts w:ascii="Times New Roman" w:hAnsi="Times New Roman" w:cs="Times New Roman"/>
        </w:rPr>
        <w:t xml:space="preserve"> e </w:t>
      </w:r>
      <w:r w:rsidR="00DB2B2C" w:rsidRPr="00FD1CFD">
        <w:rPr>
          <w:rFonts w:ascii="Times New Roman" w:hAnsi="Times New Roman" w:cs="Times New Roman"/>
        </w:rPr>
        <w:t>for</w:t>
      </w:r>
      <w:r w:rsidR="00770501" w:rsidRPr="00FD1CFD">
        <w:rPr>
          <w:rFonts w:ascii="Times New Roman" w:hAnsi="Times New Roman" w:cs="Times New Roman"/>
        </w:rPr>
        <w:t>se non dovrebbe</w:t>
      </w:r>
      <w:r w:rsidR="00932FE8">
        <w:rPr>
          <w:rFonts w:ascii="Times New Roman" w:hAnsi="Times New Roman" w:cs="Times New Roman"/>
        </w:rPr>
        <w:t>ro</w:t>
      </w:r>
      <w:r w:rsidR="00770501" w:rsidRPr="00FD1CFD">
        <w:rPr>
          <w:rFonts w:ascii="Times New Roman" w:hAnsi="Times New Roman" w:cs="Times New Roman"/>
        </w:rPr>
        <w:t xml:space="preserve"> essere neppure </w:t>
      </w:r>
      <w:r w:rsidR="00932FE8">
        <w:rPr>
          <w:rFonts w:ascii="Times New Roman" w:hAnsi="Times New Roman" w:cs="Times New Roman"/>
        </w:rPr>
        <w:t>paragonate</w:t>
      </w:r>
      <w:r w:rsidR="00DB2B2C" w:rsidRPr="00FD1CFD">
        <w:rPr>
          <w:rFonts w:ascii="Times New Roman" w:hAnsi="Times New Roman" w:cs="Times New Roman"/>
        </w:rPr>
        <w:t xml:space="preserve"> </w:t>
      </w:r>
      <w:r w:rsidR="00A353C4">
        <w:rPr>
          <w:rFonts w:ascii="Times New Roman" w:hAnsi="Times New Roman" w:cs="Times New Roman"/>
        </w:rPr>
        <w:t xml:space="preserve">alla bellezza </w:t>
      </w:r>
      <w:r w:rsidR="00DD40A5" w:rsidRPr="00FD1CFD">
        <w:rPr>
          <w:rFonts w:ascii="Times New Roman" w:hAnsi="Times New Roman" w:cs="Times New Roman"/>
        </w:rPr>
        <w:t>del Pantheon-</w:t>
      </w:r>
      <w:r w:rsidR="008022E2" w:rsidRPr="00FD1CFD">
        <w:rPr>
          <w:rFonts w:ascii="Times New Roman" w:hAnsi="Times New Roman" w:cs="Times New Roman"/>
        </w:rPr>
        <w:t>Cappellon</w:t>
      </w:r>
      <w:r w:rsidR="00DD40A5" w:rsidRPr="00FD1CFD">
        <w:rPr>
          <w:rFonts w:ascii="Times New Roman" w:hAnsi="Times New Roman" w:cs="Times New Roman"/>
        </w:rPr>
        <w:t>e</w:t>
      </w:r>
      <w:r w:rsidR="008022E2" w:rsidRPr="00FD1CFD">
        <w:rPr>
          <w:rFonts w:ascii="Times New Roman" w:hAnsi="Times New Roman" w:cs="Times New Roman"/>
        </w:rPr>
        <w:t xml:space="preserve"> </w:t>
      </w:r>
      <w:r w:rsidR="00BF7950" w:rsidRPr="00FD1CFD">
        <w:rPr>
          <w:rFonts w:ascii="Times New Roman" w:hAnsi="Times New Roman" w:cs="Times New Roman"/>
        </w:rPr>
        <w:t>nel cimitero di Avellino (n</w:t>
      </w:r>
      <w:r w:rsidR="008022E2" w:rsidRPr="00FD1CFD">
        <w:rPr>
          <w:rFonts w:ascii="Times New Roman" w:hAnsi="Times New Roman" w:cs="Times New Roman"/>
        </w:rPr>
        <w:t xml:space="preserve">on per niente </w:t>
      </w:r>
      <w:r w:rsidR="008022E2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i</w:t>
      </w:r>
      <w:r w:rsidR="00C25EE7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l</w:t>
      </w:r>
      <w:r w:rsidR="00C25EE7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hyperlink r:id="rId8" w:tooltip="Pantheon (Genova)" w:history="1">
        <w:r w:rsidR="00C25EE7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Pantheon</w:t>
        </w:r>
      </w:hyperlink>
      <w:r w:rsidR="00C25EE7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r w:rsidR="00BF7950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a Staglianè </w:t>
      </w:r>
      <w:r w:rsidR="00C25EE7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fu definito da </w:t>
      </w:r>
      <w:hyperlink r:id="rId9" w:tooltip="Ernest Hemingway" w:history="1">
        <w:r w:rsidR="00C25EE7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Ernest Hemingway</w:t>
        </w:r>
      </w:hyperlink>
      <w:r w:rsidR="00C25EE7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“</w:t>
      </w:r>
      <w:r w:rsidR="00C25EE7" w:rsidRPr="00FD1CFD">
        <w:rPr>
          <w:rFonts w:ascii="Times New Roman" w:eastAsia="Times New Roman" w:hAnsi="Times New Roman" w:cs="Times New Roman"/>
          <w:i/>
          <w:iCs/>
          <w:color w:val="000000" w:themeColor="text1"/>
        </w:rPr>
        <w:t xml:space="preserve">una delle </w:t>
      </w:r>
      <w:r w:rsidR="00C25EE7" w:rsidRPr="00FD1CFD">
        <w:rPr>
          <w:rFonts w:ascii="Times New Roman" w:eastAsia="Times New Roman" w:hAnsi="Times New Roman" w:cs="Times New Roman"/>
          <w:i/>
          <w:iCs/>
          <w:color w:val="202122"/>
        </w:rPr>
        <w:t>meraviglie del mondo</w:t>
      </w:r>
      <w:r w:rsidR="00C25EE7" w:rsidRPr="00FD1CFD">
        <w:rPr>
          <w:rFonts w:ascii="Times New Roman" w:eastAsia="Times New Roman" w:hAnsi="Times New Roman" w:cs="Times New Roman"/>
          <w:i/>
          <w:iCs/>
          <w:color w:val="202122"/>
          <w:sz w:val="28"/>
          <w:szCs w:val="28"/>
        </w:rPr>
        <w:t>”</w:t>
      </w:r>
      <w:r w:rsidR="0091793B" w:rsidRPr="00FD1CFD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</w:rPr>
        <w:t>).</w:t>
      </w:r>
      <w:r w:rsidR="00BF7950" w:rsidRPr="00FD1CFD">
        <w:rPr>
          <w:rFonts w:ascii="Times New Roman" w:eastAsia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</w:t>
      </w:r>
      <w:r w:rsidR="00BF7950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Ma</w:t>
      </w:r>
      <w:r w:rsidR="000E7268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non si può non </w:t>
      </w:r>
      <w:r w:rsidR="00DB2B2C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ri</w:t>
      </w:r>
      <w:r w:rsidR="00D40684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manere stupefatti </w:t>
      </w:r>
      <w:r w:rsidR="00A353C4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dinanzi al </w:t>
      </w:r>
      <w:r w:rsidR="00932FE8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fatto che </w:t>
      </w:r>
      <w:r w:rsidR="00BF7950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sentori </w:t>
      </w:r>
      <w:r w:rsidR="00DB2B2C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dell’insuperabile </w:t>
      </w:r>
      <w:r w:rsidR="00BF7950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bellezza </w:t>
      </w:r>
      <w:r w:rsidR="00E85EB9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del Pantheon romano </w:t>
      </w:r>
      <w:r w:rsidR="00DA4FE5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(</w:t>
      </w:r>
      <w:r w:rsidR="007C23B7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sviluppati</w:t>
      </w:r>
      <w:r w:rsidR="00DA4FE5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si</w:t>
      </w:r>
      <w:r w:rsidR="007C23B7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</w:t>
      </w:r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dal</w:t>
      </w:r>
      <w:r w:rsidR="00E85EB9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hyperlink r:id="rId10" w:tooltip="Architettura rinascimentale" w:history="1">
        <w:r w:rsidR="00E85EB9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Rinascimento</w:t>
        </w:r>
      </w:hyperlink>
      <w:r w:rsidR="00E85EB9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al</w:t>
      </w:r>
      <w:r w:rsidR="00E85EB9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hyperlink r:id="rId11" w:tooltip="XIX secolo" w:history="1">
        <w:r w:rsidR="00E85EB9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XIX secolo</w:t>
        </w:r>
      </w:hyperlink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, </w:t>
      </w:r>
      <w:r w:rsidR="00DB2B2C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specialmente </w:t>
      </w:r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col</w:t>
      </w:r>
      <w:r w:rsidR="00E85EB9" w:rsidRPr="00FD1CFD">
        <w:rPr>
          <w:rStyle w:val="apple-converted-space"/>
          <w:rFonts w:ascii="Times New Roman" w:eastAsia="Times New Roman" w:hAnsi="Times New Roman" w:cs="Times New Roman"/>
          <w:color w:val="000000" w:themeColor="text1"/>
          <w:shd w:val="clear" w:color="auto" w:fill="FFFFFF"/>
        </w:rPr>
        <w:t> </w:t>
      </w:r>
      <w:hyperlink r:id="rId12" w:tooltip="Architettura neoclassica" w:history="1">
        <w:r w:rsidR="00E85EB9" w:rsidRPr="00FD1CFD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u w:val="none"/>
          </w:rPr>
          <w:t>Neoclassicismo</w:t>
        </w:r>
      </w:hyperlink>
      <w:r w:rsidR="00DB2B2C" w:rsidRPr="00FD1CFD">
        <w:rPr>
          <w:rStyle w:val="Collegamentoipertestuale"/>
          <w:rFonts w:ascii="Times New Roman" w:eastAsia="Times New Roman" w:hAnsi="Times New Roman" w:cs="Times New Roman"/>
          <w:color w:val="000000" w:themeColor="text1"/>
          <w:u w:val="none"/>
        </w:rPr>
        <w:t>,</w:t>
      </w:r>
      <w:r w:rsidR="007C23B7" w:rsidRPr="00FD1CFD">
        <w:rPr>
          <w:rFonts w:ascii="Times New Roman" w:eastAsia="Times New Roman" w:hAnsi="Times New Roman" w:cs="Times New Roman"/>
          <w:color w:val="000000" w:themeColor="text1"/>
        </w:rPr>
        <w:t xml:space="preserve"> in Italia </w:t>
      </w:r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 e persino </w:t>
      </w:r>
      <w:r w:rsidR="00DA4FE5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 xml:space="preserve">presso </w:t>
      </w:r>
      <w:r w:rsidR="00E85EB9" w:rsidRPr="00FD1CFD">
        <w:rPr>
          <w:rFonts w:ascii="Times New Roman" w:eastAsia="Times New Roman" w:hAnsi="Times New Roman" w:cs="Times New Roman"/>
          <w:color w:val="000000" w:themeColor="text1"/>
          <w:shd w:val="clear" w:color="auto" w:fill="FFFFFF"/>
        </w:rPr>
        <w:t>architetti europei e americani</w:t>
      </w:r>
      <w:r w:rsidR="00DA4FE5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)</w:t>
      </w:r>
      <w:r w:rsidR="00E85EB9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</w:t>
      </w:r>
      <w:r w:rsidR="00BF7950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siano potuti giungere fino ad Avellino</w:t>
      </w:r>
      <w:r w:rsidR="00932FE8">
        <w:rPr>
          <w:rFonts w:ascii="Times New Roman" w:eastAsia="Times New Roman" w:hAnsi="Times New Roman" w:cs="Times New Roman"/>
          <w:color w:val="202122"/>
          <w:shd w:val="clear" w:color="auto" w:fill="FFFFFF"/>
        </w:rPr>
        <w:t>,</w:t>
      </w:r>
      <w:r w:rsidR="00D40684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in </w:t>
      </w:r>
      <w:r w:rsidR="00DB2B2C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un </w:t>
      </w:r>
      <w:r w:rsidR="000E7268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angolo </w:t>
      </w:r>
      <w:r w:rsidR="00DB2B2C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così </w:t>
      </w:r>
      <w:r w:rsidR="000E7268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remoto di provincia, </w:t>
      </w:r>
      <w:r w:rsidR="00EF2432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grazie</w:t>
      </w:r>
      <w:r w:rsidR="008B6334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, appunto,</w:t>
      </w:r>
      <w:r w:rsidR="00EF2432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all’</w:t>
      </w:r>
      <w:r w:rsidR="00932FE8">
        <w:rPr>
          <w:rFonts w:ascii="Times New Roman" w:eastAsia="Times New Roman" w:hAnsi="Times New Roman" w:cs="Times New Roman"/>
          <w:color w:val="202122"/>
          <w:shd w:val="clear" w:color="auto" w:fill="FFFFFF"/>
        </w:rPr>
        <w:t>arte</w:t>
      </w:r>
      <w:r w:rsidR="00EF2432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 di Luigi Oberty.</w:t>
      </w:r>
      <w:r w:rsidR="0091793B" w:rsidRPr="00FD1CFD">
        <w:rPr>
          <w:rFonts w:ascii="Times New Roman" w:eastAsia="Times New Roman" w:hAnsi="Times New Roman" w:cs="Times New Roman"/>
          <w:color w:val="202122"/>
          <w:shd w:val="clear" w:color="auto" w:fill="FFFFFF"/>
        </w:rPr>
        <w:t>.</w:t>
      </w:r>
    </w:p>
    <w:p w14:paraId="65AE836E" w14:textId="77777777" w:rsidR="00C25EE7" w:rsidRPr="00FD1CFD" w:rsidRDefault="00C25EE7" w:rsidP="00252F6B">
      <w:pPr>
        <w:spacing w:line="240" w:lineRule="exact"/>
        <w:jc w:val="right"/>
        <w:rPr>
          <w:rFonts w:ascii="Times New Roman" w:eastAsia="Times New Roman" w:hAnsi="Times New Roman" w:cs="Times New Roman"/>
          <w:b/>
          <w:color w:val="202122"/>
          <w:shd w:val="clear" w:color="auto" w:fill="FFFFFF"/>
        </w:rPr>
      </w:pPr>
      <w:r w:rsidRPr="00FD1CFD">
        <w:rPr>
          <w:rFonts w:ascii="Times New Roman" w:eastAsia="Times New Roman" w:hAnsi="Times New Roman" w:cs="Times New Roman"/>
          <w:b/>
          <w:color w:val="202122"/>
          <w:shd w:val="clear" w:color="auto" w:fill="FFFFFF"/>
        </w:rPr>
        <w:t xml:space="preserve">Riccardo Sica </w:t>
      </w:r>
    </w:p>
    <w:p w14:paraId="271AFCCB" w14:textId="77777777" w:rsidR="00003B7B" w:rsidRPr="00FD1CFD" w:rsidRDefault="00003B7B" w:rsidP="00003B7B">
      <w:pPr>
        <w:spacing w:line="240" w:lineRule="exact"/>
        <w:jc w:val="right"/>
        <w:rPr>
          <w:rFonts w:ascii="Times New Roman" w:eastAsia="Times New Roman" w:hAnsi="Times New Roman" w:cs="Times New Roman"/>
          <w:b/>
          <w:color w:val="202122"/>
          <w:shd w:val="clear" w:color="auto" w:fill="FFFFFF"/>
        </w:rPr>
      </w:pPr>
    </w:p>
    <w:p w14:paraId="14BB9505" w14:textId="77777777" w:rsidR="00E610B9" w:rsidRDefault="00E610B9" w:rsidP="00ED60D6">
      <w:pPr>
        <w:spacing w:line="240" w:lineRule="exact"/>
        <w:jc w:val="right"/>
        <w:rPr>
          <w:rFonts w:ascii="Times New Roman" w:eastAsia="Times New Roman" w:hAnsi="Times New Roman" w:cs="Times New Roman"/>
          <w:b/>
          <w:color w:val="202122"/>
          <w:shd w:val="clear" w:color="auto" w:fill="FFFFFF"/>
        </w:rPr>
      </w:pPr>
    </w:p>
    <w:p w14:paraId="01A7DFF7" w14:textId="345978F7" w:rsidR="002E2333" w:rsidRDefault="00E610B9" w:rsidP="007021B5">
      <w:pPr>
        <w:jc w:val="center"/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42703EF9" wp14:editId="12C9EB5C">
            <wp:extent cx="1800000" cy="2534913"/>
            <wp:effectExtent l="0" t="0" r="381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" r="5056" b="13074"/>
                    <a:stretch/>
                  </pic:blipFill>
                  <pic:spPr bwMode="auto">
                    <a:xfrm>
                      <a:off x="0" y="0"/>
                      <a:ext cx="1800000" cy="253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E15F0" w14:textId="77777777" w:rsidR="002745D6" w:rsidRDefault="002745D6" w:rsidP="00E610B9"/>
    <w:p w14:paraId="7626503F" w14:textId="1283781C" w:rsidR="00E610B9" w:rsidRDefault="002745D6" w:rsidP="007021B5">
      <w:pPr>
        <w:jc w:val="center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  <w:r w:rsidRPr="002745D6">
        <w:rPr>
          <w:rFonts w:ascii="Times New Roman" w:eastAsia="Times New Roman" w:hAnsi="Times New Roman" w:cs="Times New Roman"/>
          <w:color w:val="2C2F34"/>
          <w:shd w:val="clear" w:color="auto" w:fill="FFFFFF"/>
        </w:rPr>
        <w:t>Luigi Oberty</w:t>
      </w:r>
      <w:r w:rsidR="00E610B9">
        <w:rPr>
          <w:rFonts w:ascii="Times New Roman" w:eastAsia="Times New Roman" w:hAnsi="Times New Roman" w:cs="Times New Roman"/>
          <w:color w:val="2C2F34"/>
          <w:shd w:val="clear" w:color="auto" w:fill="FFFFFF"/>
        </w:rPr>
        <w:t xml:space="preserve">  </w:t>
      </w:r>
      <w:r w:rsidR="00566BD1" w:rsidRPr="0050566D">
        <w:rPr>
          <w:rFonts w:ascii="Times New Roman" w:eastAsia="Times New Roman" w:hAnsi="Times New Roman" w:cs="Times New Roman"/>
          <w:color w:val="2C2F34"/>
          <w:shd w:val="clear" w:color="auto" w:fill="FFFFFF"/>
        </w:rPr>
        <w:t>(</w:t>
      </w:r>
      <w:r w:rsidR="00566BD1" w:rsidRPr="0050566D">
        <w:rPr>
          <w:rFonts w:ascii="Times New Roman" w:eastAsia="Times New Roman" w:hAnsi="Times New Roman" w:cs="Times New Roman"/>
          <w:color w:val="333333"/>
          <w:shd w:val="clear" w:color="auto" w:fill="FFFFFF"/>
        </w:rPr>
        <w:t>1790-1874)</w:t>
      </w:r>
    </w:p>
    <w:p w14:paraId="1A877255" w14:textId="77777777" w:rsidR="00F87231" w:rsidRDefault="00F87231" w:rsidP="007021B5">
      <w:pPr>
        <w:jc w:val="center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</w:p>
    <w:p w14:paraId="5939DA34" w14:textId="77777777" w:rsidR="00F87231" w:rsidRDefault="00F87231" w:rsidP="007021B5">
      <w:pPr>
        <w:jc w:val="center"/>
        <w:rPr>
          <w:rFonts w:ascii="Times New Roman" w:eastAsia="Times New Roman" w:hAnsi="Times New Roman" w:cs="Times New Roman"/>
          <w:color w:val="333333"/>
          <w:shd w:val="clear" w:color="auto" w:fill="FFFFFF"/>
        </w:rPr>
      </w:pPr>
    </w:p>
    <w:p w14:paraId="1B74E6FE" w14:textId="77777777" w:rsidR="00F87231" w:rsidRDefault="00F87231" w:rsidP="007021B5">
      <w:pPr>
        <w:jc w:val="center"/>
        <w:rPr>
          <w:rFonts w:ascii="Times New Roman" w:hAnsi="Times New Roman" w:cs="Times New Roman"/>
        </w:rPr>
      </w:pPr>
    </w:p>
    <w:p w14:paraId="7D612B33" w14:textId="1AA8B6B4" w:rsidR="00E27FA6" w:rsidRDefault="00E27FA6" w:rsidP="00E610B9">
      <w:pPr>
        <w:rPr>
          <w:rFonts w:ascii="Times New Roman" w:eastAsia="Times New Roman" w:hAnsi="Times New Roman" w:cs="Times New Roman"/>
          <w:color w:val="2C2F34"/>
          <w:shd w:val="clear" w:color="auto" w:fill="FFFFFF"/>
        </w:rPr>
      </w:pPr>
    </w:p>
    <w:p w14:paraId="1D4E4A44" w14:textId="77777777" w:rsidR="00E27FA6" w:rsidRPr="00E27FA6" w:rsidRDefault="00E27FA6" w:rsidP="00E27FA6">
      <w:pPr>
        <w:rPr>
          <w:rFonts w:ascii="Times New Roman" w:eastAsia="Times New Roman" w:hAnsi="Times New Roman" w:cs="Times New Roman"/>
        </w:rPr>
      </w:pPr>
    </w:p>
    <w:p w14:paraId="1DE1F929" w14:textId="77777777" w:rsidR="00E27FA6" w:rsidRPr="00E27FA6" w:rsidRDefault="00E27FA6" w:rsidP="00E27FA6">
      <w:pPr>
        <w:rPr>
          <w:rFonts w:ascii="Times New Roman" w:eastAsia="Times New Roman" w:hAnsi="Times New Roman" w:cs="Times New Roman"/>
        </w:rPr>
      </w:pPr>
    </w:p>
    <w:p w14:paraId="52D71E0F" w14:textId="77777777" w:rsidR="00E27FA6" w:rsidRPr="00E27FA6" w:rsidRDefault="00E27FA6" w:rsidP="00E27FA6">
      <w:pPr>
        <w:rPr>
          <w:rFonts w:ascii="Times New Roman" w:eastAsia="Times New Roman" w:hAnsi="Times New Roman" w:cs="Times New Roman"/>
        </w:rPr>
      </w:pPr>
    </w:p>
    <w:p w14:paraId="6A59A266" w14:textId="2DC3BF7A" w:rsidR="008E6431" w:rsidRPr="00E27FA6" w:rsidRDefault="008E6431" w:rsidP="00E27FA6">
      <w:pPr>
        <w:tabs>
          <w:tab w:val="left" w:pos="4220"/>
        </w:tabs>
        <w:rPr>
          <w:rFonts w:ascii="Times New Roman" w:eastAsia="Times New Roman" w:hAnsi="Times New Roman" w:cs="Times New Roman"/>
        </w:rPr>
      </w:pPr>
    </w:p>
    <w:p w14:paraId="075CABF9" w14:textId="77777777" w:rsidR="008E6431" w:rsidRDefault="008E6431" w:rsidP="008E6431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093E2D34" wp14:editId="1AF311F5">
            <wp:extent cx="5436000" cy="2545288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54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66D86" w14:textId="77777777" w:rsidR="00EB3363" w:rsidRDefault="00EB3363" w:rsidP="008F274D">
      <w:pPr>
        <w:rPr>
          <w:rFonts w:ascii="Times New Roman" w:hAnsi="Times New Roman" w:cs="Times New Roman"/>
        </w:rPr>
      </w:pPr>
    </w:p>
    <w:p w14:paraId="579B32D3" w14:textId="08332402" w:rsidR="00E610B9" w:rsidRDefault="00F3457D" w:rsidP="00E610B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Ponte della Ferriera (o </w:t>
      </w:r>
      <w:r w:rsidR="00E610B9" w:rsidRPr="008E6431">
        <w:rPr>
          <w:rFonts w:ascii="Times New Roman" w:hAnsi="Times New Roman" w:cs="Times New Roman"/>
        </w:rPr>
        <w:t>Ponte di Salerno) ad Av</w:t>
      </w:r>
      <w:r w:rsidR="00C1610E">
        <w:rPr>
          <w:rFonts w:ascii="Times New Roman" w:hAnsi="Times New Roman" w:cs="Times New Roman"/>
        </w:rPr>
        <w:t>ellino</w:t>
      </w:r>
    </w:p>
    <w:p w14:paraId="09EE5BDA" w14:textId="77777777" w:rsidR="00EB3363" w:rsidRDefault="00EB3363" w:rsidP="00E610B9">
      <w:pPr>
        <w:jc w:val="center"/>
        <w:rPr>
          <w:rFonts w:ascii="Times New Roman" w:hAnsi="Times New Roman" w:cs="Times New Roman"/>
        </w:rPr>
      </w:pPr>
    </w:p>
    <w:p w14:paraId="6756D9CC" w14:textId="738B341D" w:rsidR="00EB3363" w:rsidRDefault="008F274D" w:rsidP="00E610B9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4B24CAC9" wp14:editId="1976C86C">
            <wp:extent cx="2451100" cy="1600200"/>
            <wp:effectExtent l="0" t="0" r="1270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0" t="3546" r="7600" b="7092"/>
                    <a:stretch/>
                  </pic:blipFill>
                  <pic:spPr bwMode="auto">
                    <a:xfrm>
                      <a:off x="0" y="0"/>
                      <a:ext cx="24511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B72FE" w14:textId="77777777" w:rsidR="007021B5" w:rsidRDefault="007021B5" w:rsidP="00E610B9">
      <w:pPr>
        <w:jc w:val="center"/>
        <w:rPr>
          <w:rFonts w:ascii="Times New Roman" w:hAnsi="Times New Roman" w:cs="Times New Roman"/>
        </w:rPr>
      </w:pPr>
    </w:p>
    <w:p w14:paraId="055E5B47" w14:textId="1CC28910" w:rsidR="0068263F" w:rsidRDefault="0068263F" w:rsidP="0068263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Ponte della Ferriera (o </w:t>
      </w:r>
      <w:r w:rsidRPr="008E6431">
        <w:rPr>
          <w:rFonts w:ascii="Times New Roman" w:hAnsi="Times New Roman" w:cs="Times New Roman"/>
        </w:rPr>
        <w:t>Ponte di Salerno) ad Av</w:t>
      </w:r>
      <w:r>
        <w:rPr>
          <w:rFonts w:ascii="Times New Roman" w:hAnsi="Times New Roman" w:cs="Times New Roman"/>
        </w:rPr>
        <w:t>ellino (foto d’epoca, Cfr</w:t>
      </w:r>
      <w:r w:rsidRPr="0068263F">
        <w:rPr>
          <w:rFonts w:ascii="Times New Roman" w:hAnsi="Times New Roman" w:cs="Times New Roman"/>
          <w:i/>
        </w:rPr>
        <w:t>. www. Avellinesi.it</w:t>
      </w:r>
      <w:r>
        <w:rPr>
          <w:rFonts w:ascii="Times New Roman" w:hAnsi="Times New Roman" w:cs="Times New Roman"/>
        </w:rPr>
        <w:t>)</w:t>
      </w:r>
    </w:p>
    <w:p w14:paraId="50C8C4F8" w14:textId="77777777" w:rsidR="007021B5" w:rsidRDefault="007021B5" w:rsidP="00E610B9">
      <w:pPr>
        <w:jc w:val="center"/>
        <w:rPr>
          <w:rFonts w:ascii="Times New Roman" w:hAnsi="Times New Roman" w:cs="Times New Roman"/>
        </w:rPr>
      </w:pPr>
    </w:p>
    <w:p w14:paraId="1E47785E" w14:textId="77777777" w:rsidR="005645C7" w:rsidRPr="005645C7" w:rsidRDefault="005645C7" w:rsidP="002745D6">
      <w:pPr>
        <w:jc w:val="center"/>
        <w:rPr>
          <w:rFonts w:ascii="Times New Roman" w:hAnsi="Times New Roman" w:cs="Times New Roman"/>
        </w:rPr>
      </w:pPr>
    </w:p>
    <w:p w14:paraId="2EFE4E98" w14:textId="77777777" w:rsidR="002745D6" w:rsidRDefault="002745D6" w:rsidP="003E31AB">
      <w:pPr>
        <w:jc w:val="center"/>
        <w:rPr>
          <w:rFonts w:ascii="Times New Roman" w:hAnsi="Times New Roman" w:cs="Times New Roman"/>
        </w:rPr>
      </w:pPr>
    </w:p>
    <w:p w14:paraId="7DB2E534" w14:textId="688C1090" w:rsidR="007021B5" w:rsidRDefault="007021B5" w:rsidP="003E31AB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60645EAB" wp14:editId="0590B7B7">
            <wp:extent cx="2857500" cy="2857500"/>
            <wp:effectExtent l="0" t="0" r="12700" b="1270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933E3" w14:textId="77777777" w:rsidR="007021B5" w:rsidRDefault="007021B5" w:rsidP="003E31AB">
      <w:pPr>
        <w:jc w:val="center"/>
        <w:rPr>
          <w:rFonts w:ascii="Times New Roman" w:hAnsi="Times New Roman" w:cs="Times New Roman"/>
        </w:rPr>
      </w:pPr>
    </w:p>
    <w:p w14:paraId="3B056DD9" w14:textId="77777777" w:rsidR="007021B5" w:rsidRDefault="007021B5" w:rsidP="0068263F">
      <w:pPr>
        <w:rPr>
          <w:rFonts w:ascii="Times New Roman" w:hAnsi="Times New Roman" w:cs="Times New Roman"/>
        </w:rPr>
      </w:pPr>
    </w:p>
    <w:p w14:paraId="4D47D17B" w14:textId="573C2EC7" w:rsidR="007021B5" w:rsidRDefault="007021B5" w:rsidP="003E31AB">
      <w:pPr>
        <w:jc w:val="center"/>
        <w:rPr>
          <w:rFonts w:ascii="Times New Roman" w:hAnsi="Times New Roman" w:cs="Times New Roman"/>
        </w:rPr>
      </w:pPr>
      <w:r w:rsidRPr="005645C7">
        <w:rPr>
          <w:rFonts w:ascii="Times New Roman" w:hAnsi="Times New Roman" w:cs="Times New Roman"/>
        </w:rPr>
        <w:t>Ex Carcere Borbonico ad Avellino</w:t>
      </w:r>
    </w:p>
    <w:p w14:paraId="6E10EE2C" w14:textId="77777777" w:rsidR="0068263F" w:rsidRDefault="0068263F" w:rsidP="003E31AB">
      <w:pPr>
        <w:jc w:val="center"/>
        <w:rPr>
          <w:rFonts w:ascii="Times New Roman" w:hAnsi="Times New Roman" w:cs="Times New Roman"/>
        </w:rPr>
      </w:pPr>
    </w:p>
    <w:p w14:paraId="1A8DF324" w14:textId="77777777" w:rsidR="0068263F" w:rsidRDefault="0068263F" w:rsidP="003E31AB">
      <w:pPr>
        <w:jc w:val="center"/>
        <w:rPr>
          <w:rFonts w:ascii="Times New Roman" w:hAnsi="Times New Roman" w:cs="Times New Roman"/>
        </w:rPr>
      </w:pPr>
    </w:p>
    <w:p w14:paraId="52B567F2" w14:textId="77777777" w:rsidR="0068263F" w:rsidRDefault="0068263F" w:rsidP="003E31AB">
      <w:pPr>
        <w:jc w:val="center"/>
        <w:rPr>
          <w:rFonts w:ascii="Times New Roman" w:hAnsi="Times New Roman" w:cs="Times New Roman"/>
        </w:rPr>
      </w:pPr>
    </w:p>
    <w:p w14:paraId="14618DC7" w14:textId="77777777" w:rsidR="0068263F" w:rsidRPr="003E31AB" w:rsidRDefault="0068263F" w:rsidP="003E31AB">
      <w:pPr>
        <w:jc w:val="center"/>
        <w:rPr>
          <w:rFonts w:ascii="Times New Roman" w:hAnsi="Times New Roman" w:cs="Times New Roman"/>
        </w:rPr>
      </w:pPr>
    </w:p>
    <w:p w14:paraId="43935736" w14:textId="77777777" w:rsidR="007021B5" w:rsidRDefault="007021B5" w:rsidP="007021B5">
      <w:pPr>
        <w:jc w:val="center"/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4B709FAE" wp14:editId="3AAAC57B">
            <wp:extent cx="4412975" cy="3355975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75" t="3294"/>
                    <a:stretch/>
                  </pic:blipFill>
                  <pic:spPr bwMode="auto">
                    <a:xfrm>
                      <a:off x="0" y="0"/>
                      <a:ext cx="4413607" cy="3356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57C0D" w14:textId="77777777" w:rsidR="007021B5" w:rsidRDefault="007021B5" w:rsidP="007021B5"/>
    <w:p w14:paraId="49F4B27F" w14:textId="77777777" w:rsidR="007021B5" w:rsidRDefault="007021B5" w:rsidP="007021B5">
      <w:pPr>
        <w:jc w:val="center"/>
        <w:rPr>
          <w:rFonts w:ascii="Times New Roman" w:hAnsi="Times New Roman" w:cs="Times New Roman"/>
        </w:rPr>
      </w:pPr>
      <w:r w:rsidRPr="003E31AB">
        <w:rPr>
          <w:rFonts w:ascii="Times New Roman" w:hAnsi="Times New Roman" w:cs="Times New Roman"/>
        </w:rPr>
        <w:t>Propil</w:t>
      </w:r>
      <w:r>
        <w:rPr>
          <w:rFonts w:ascii="Times New Roman" w:hAnsi="Times New Roman" w:cs="Times New Roman"/>
        </w:rPr>
        <w:t xml:space="preserve">ei all’ingresso Villa Comunale </w:t>
      </w:r>
      <w:r w:rsidRPr="003E31AB">
        <w:rPr>
          <w:rFonts w:ascii="Times New Roman" w:hAnsi="Times New Roman" w:cs="Times New Roman"/>
        </w:rPr>
        <w:t>di Foggia</w:t>
      </w:r>
    </w:p>
    <w:p w14:paraId="63FDC37E" w14:textId="77777777" w:rsidR="00E27FA6" w:rsidRDefault="00E27FA6" w:rsidP="007021B5">
      <w:pPr>
        <w:jc w:val="center"/>
        <w:rPr>
          <w:rFonts w:ascii="Times New Roman" w:hAnsi="Times New Roman" w:cs="Times New Roman"/>
        </w:rPr>
      </w:pPr>
    </w:p>
    <w:p w14:paraId="63554111" w14:textId="1ADBF90B" w:rsidR="006B2266" w:rsidRDefault="00E27FA6" w:rsidP="007021B5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03EDDA64" wp14:editId="6408008D">
            <wp:extent cx="3996000" cy="3812981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381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E105A" w14:textId="77777777" w:rsidR="006B2266" w:rsidRDefault="006B2266" w:rsidP="007021B5">
      <w:pPr>
        <w:jc w:val="center"/>
        <w:rPr>
          <w:rFonts w:ascii="Times New Roman" w:hAnsi="Times New Roman" w:cs="Times New Roman"/>
        </w:rPr>
      </w:pPr>
    </w:p>
    <w:p w14:paraId="2B9294DD" w14:textId="1D313B7D" w:rsidR="002E2333" w:rsidRPr="00E27FA6" w:rsidRDefault="00E27FA6" w:rsidP="00E27FA6">
      <w:pPr>
        <w:jc w:val="center"/>
      </w:pPr>
      <w:r w:rsidRPr="003E31AB">
        <w:rPr>
          <w:rFonts w:ascii="Times New Roman" w:hAnsi="Times New Roman" w:cs="Times New Roman"/>
        </w:rPr>
        <w:t>Propilei all’ingresso del Cimitero di Avellin</w:t>
      </w:r>
    </w:p>
    <w:p w14:paraId="265C4FE5" w14:textId="77777777" w:rsidR="002E2333" w:rsidRDefault="002E2333" w:rsidP="002E2333"/>
    <w:p w14:paraId="5F1A1F7E" w14:textId="77777777" w:rsidR="002E2333" w:rsidRDefault="002E2333" w:rsidP="002E2333">
      <w:pPr>
        <w:rPr>
          <w:sz w:val="28"/>
          <w:szCs w:val="28"/>
        </w:rPr>
      </w:pPr>
    </w:p>
    <w:p w14:paraId="0EC1F051" w14:textId="0D26C3C1" w:rsidR="002E2333" w:rsidRDefault="0038046B" w:rsidP="0038046B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58D5E1C7" wp14:editId="39ECF6EB">
            <wp:extent cx="3384000" cy="2500165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2" t="9200"/>
                    <a:stretch/>
                  </pic:blipFill>
                  <pic:spPr bwMode="auto">
                    <a:xfrm>
                      <a:off x="0" y="0"/>
                      <a:ext cx="3384000" cy="250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80D79" w14:textId="77777777" w:rsidR="0038046B" w:rsidRDefault="0038046B" w:rsidP="0038046B">
      <w:pPr>
        <w:jc w:val="center"/>
        <w:rPr>
          <w:sz w:val="28"/>
          <w:szCs w:val="28"/>
        </w:rPr>
      </w:pPr>
    </w:p>
    <w:p w14:paraId="2EA9933B" w14:textId="36F72AF9" w:rsidR="0038046B" w:rsidRDefault="0038046B" w:rsidP="0038046B">
      <w:pPr>
        <w:jc w:val="center"/>
        <w:rPr>
          <w:rFonts w:ascii="Times New Roman" w:hAnsi="Times New Roman" w:cs="Times New Roman"/>
        </w:rPr>
      </w:pPr>
      <w:r w:rsidRPr="0038046B">
        <w:rPr>
          <w:rFonts w:ascii="Times New Roman" w:hAnsi="Times New Roman" w:cs="Times New Roman"/>
        </w:rPr>
        <w:t xml:space="preserve">Orfanotrofio di Maria Cristina a Foggia </w:t>
      </w:r>
    </w:p>
    <w:p w14:paraId="1F74EA18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63456B6A" w14:textId="7A641568" w:rsidR="009960BA" w:rsidRDefault="009960BA" w:rsidP="0038046B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6C964046" wp14:editId="33A08645">
            <wp:extent cx="3348000" cy="2254500"/>
            <wp:effectExtent l="0" t="0" r="5080" b="635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0" t="4972" r="4301" b="2763"/>
                    <a:stretch/>
                  </pic:blipFill>
                  <pic:spPr bwMode="auto">
                    <a:xfrm>
                      <a:off x="0" y="0"/>
                      <a:ext cx="3348000" cy="225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7033E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6DD437FD" w14:textId="77777777" w:rsidR="009960BA" w:rsidRDefault="009960BA" w:rsidP="009960BA">
      <w:pPr>
        <w:jc w:val="center"/>
        <w:rPr>
          <w:rFonts w:ascii="Times New Roman" w:hAnsi="Times New Roman" w:cs="Times New Roman"/>
        </w:rPr>
      </w:pPr>
      <w:r w:rsidRPr="0038046B">
        <w:rPr>
          <w:rFonts w:ascii="Times New Roman" w:hAnsi="Times New Roman" w:cs="Times New Roman"/>
        </w:rPr>
        <w:t xml:space="preserve">Orfanotrofio di Maria Cristina a Foggia </w:t>
      </w:r>
    </w:p>
    <w:p w14:paraId="7936B365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428D2D7E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71614070" w14:textId="77777777" w:rsidR="009960BA" w:rsidRDefault="009960BA" w:rsidP="009960BA">
      <w:pPr>
        <w:jc w:val="center"/>
        <w:rPr>
          <w:sz w:val="28"/>
          <w:szCs w:val="28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636C3004" wp14:editId="4D60E2DD">
            <wp:extent cx="3960000" cy="2385708"/>
            <wp:effectExtent l="0" t="0" r="2540" b="190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385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61053" w14:textId="77777777" w:rsidR="009960BA" w:rsidRDefault="009960BA" w:rsidP="00E042B3">
      <w:pPr>
        <w:rPr>
          <w:sz w:val="28"/>
          <w:szCs w:val="28"/>
        </w:rPr>
      </w:pPr>
    </w:p>
    <w:p w14:paraId="0CF774A8" w14:textId="7C5D5BB7" w:rsidR="009960BA" w:rsidRDefault="009960BA" w:rsidP="00566BD1">
      <w:pPr>
        <w:jc w:val="center"/>
        <w:rPr>
          <w:rFonts w:ascii="Times New Roman" w:hAnsi="Times New Roman" w:cs="Times New Roman"/>
        </w:rPr>
      </w:pPr>
      <w:r w:rsidRPr="00971080">
        <w:rPr>
          <w:rFonts w:ascii="Times New Roman" w:hAnsi="Times New Roman" w:cs="Times New Roman"/>
        </w:rPr>
        <w:t xml:space="preserve">Convitto </w:t>
      </w:r>
      <w:r>
        <w:rPr>
          <w:rFonts w:ascii="Times New Roman" w:hAnsi="Times New Roman" w:cs="Times New Roman"/>
        </w:rPr>
        <w:t>“</w:t>
      </w:r>
      <w:r w:rsidRPr="00971080">
        <w:rPr>
          <w:rFonts w:ascii="Times New Roman" w:hAnsi="Times New Roman" w:cs="Times New Roman"/>
        </w:rPr>
        <w:t>P. Colletta</w:t>
      </w:r>
      <w:r>
        <w:rPr>
          <w:rFonts w:ascii="Times New Roman" w:hAnsi="Times New Roman" w:cs="Times New Roman"/>
        </w:rPr>
        <w:t>”</w:t>
      </w:r>
      <w:r w:rsidRPr="00971080">
        <w:rPr>
          <w:rFonts w:ascii="Times New Roman" w:hAnsi="Times New Roman" w:cs="Times New Roman"/>
        </w:rPr>
        <w:t xml:space="preserve"> ad Avellino</w:t>
      </w:r>
    </w:p>
    <w:p w14:paraId="79035A58" w14:textId="77777777" w:rsidR="00E042B3" w:rsidRDefault="00E042B3" w:rsidP="00566BD1">
      <w:pPr>
        <w:jc w:val="center"/>
        <w:rPr>
          <w:rFonts w:ascii="Times New Roman" w:hAnsi="Times New Roman" w:cs="Times New Roman"/>
        </w:rPr>
      </w:pPr>
    </w:p>
    <w:p w14:paraId="0C4318BE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2AFC6E3D" w14:textId="1191D594" w:rsidR="00566BD1" w:rsidRDefault="00566BD1" w:rsidP="007021B5">
      <w:pPr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7F1CE060" wp14:editId="2540F317">
            <wp:extent cx="2988000" cy="2037611"/>
            <wp:effectExtent l="0" t="0" r="952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203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21B5">
        <w:rPr>
          <w:rFonts w:ascii="Helvetica" w:hAnsi="Helvetica" w:cs="Helvetica"/>
        </w:rPr>
        <w:t xml:space="preserve">  </w:t>
      </w:r>
      <w:r w:rsidR="007021B5">
        <w:rPr>
          <w:rFonts w:ascii="Helvetica" w:hAnsi="Helvetica" w:cs="Helvetica"/>
          <w:noProof/>
          <w:lang w:eastAsia="it-IT"/>
        </w:rPr>
        <w:drawing>
          <wp:inline distT="0" distB="0" distL="0" distR="0" wp14:anchorId="22BB36DB" wp14:editId="62E913B1">
            <wp:extent cx="2808000" cy="2077920"/>
            <wp:effectExtent l="0" t="0" r="11430" b="508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0" cy="20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24D0C" w14:textId="77777777" w:rsidR="007021B5" w:rsidRDefault="007021B5" w:rsidP="007021B5">
      <w:pPr>
        <w:rPr>
          <w:rFonts w:ascii="Helvetica" w:hAnsi="Helvetica" w:cs="Helvetica"/>
        </w:rPr>
      </w:pPr>
    </w:p>
    <w:p w14:paraId="311DF56D" w14:textId="77777777" w:rsidR="00566BD1" w:rsidRDefault="00566BD1" w:rsidP="00566BD1">
      <w:pPr>
        <w:jc w:val="center"/>
        <w:rPr>
          <w:rFonts w:ascii="Helvetica" w:hAnsi="Helvetica" w:cs="Helvetica"/>
        </w:rPr>
      </w:pPr>
    </w:p>
    <w:p w14:paraId="655D1336" w14:textId="41CDF763" w:rsidR="00566BD1" w:rsidRDefault="007021B5" w:rsidP="007021B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566BD1" w:rsidRPr="002745D6">
        <w:rPr>
          <w:rFonts w:ascii="Times New Roman" w:hAnsi="Times New Roman" w:cs="Times New Roman"/>
        </w:rPr>
        <w:t>Cappellone nel Cimitero di Avellino</w:t>
      </w:r>
      <w:r w:rsidRPr="007021B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  Pantheon </w:t>
      </w:r>
      <w:r w:rsidRPr="002745D6">
        <w:rPr>
          <w:rFonts w:ascii="Times New Roman" w:hAnsi="Times New Roman" w:cs="Times New Roman"/>
        </w:rPr>
        <w:t>allì’in</w:t>
      </w:r>
      <w:r>
        <w:rPr>
          <w:rFonts w:ascii="Times New Roman" w:hAnsi="Times New Roman" w:cs="Times New Roman"/>
        </w:rPr>
        <w:t>terno del Cimitero di Staglieno (</w:t>
      </w:r>
      <w:r w:rsidRPr="002745D6">
        <w:rPr>
          <w:rFonts w:ascii="Times New Roman" w:hAnsi="Times New Roman" w:cs="Times New Roman"/>
        </w:rPr>
        <w:t>Genova</w:t>
      </w:r>
      <w:r>
        <w:rPr>
          <w:rFonts w:ascii="Times New Roman" w:hAnsi="Times New Roman" w:cs="Times New Roman"/>
        </w:rPr>
        <w:t>)</w:t>
      </w:r>
    </w:p>
    <w:p w14:paraId="5360A057" w14:textId="77777777" w:rsidR="007021B5" w:rsidRDefault="007021B5" w:rsidP="007021B5">
      <w:pPr>
        <w:rPr>
          <w:rFonts w:ascii="Times New Roman" w:hAnsi="Times New Roman" w:cs="Times New Roman"/>
        </w:rPr>
      </w:pPr>
    </w:p>
    <w:p w14:paraId="3CF41AF9" w14:textId="77777777" w:rsidR="007021B5" w:rsidRDefault="007021B5" w:rsidP="007021B5">
      <w:pPr>
        <w:rPr>
          <w:rFonts w:ascii="Times New Roman" w:hAnsi="Times New Roman" w:cs="Times New Roman"/>
        </w:rPr>
      </w:pPr>
    </w:p>
    <w:p w14:paraId="09790682" w14:textId="77777777" w:rsidR="007021B5" w:rsidRDefault="007021B5" w:rsidP="007021B5">
      <w:pPr>
        <w:rPr>
          <w:rFonts w:ascii="Times New Roman" w:hAnsi="Times New Roman" w:cs="Times New Roman"/>
        </w:rPr>
      </w:pPr>
    </w:p>
    <w:p w14:paraId="7BBB9579" w14:textId="77777777" w:rsidR="007021B5" w:rsidRDefault="007021B5" w:rsidP="007021B5">
      <w:pPr>
        <w:rPr>
          <w:rFonts w:ascii="Times New Roman" w:hAnsi="Times New Roman" w:cs="Times New Roman"/>
        </w:rPr>
      </w:pPr>
    </w:p>
    <w:p w14:paraId="348A1F2E" w14:textId="77777777" w:rsidR="00566BD1" w:rsidRDefault="00566BD1" w:rsidP="007021B5">
      <w:pPr>
        <w:tabs>
          <w:tab w:val="left" w:pos="3340"/>
        </w:tabs>
        <w:rPr>
          <w:rFonts w:ascii="Times New Roman" w:hAnsi="Times New Roman" w:cs="Times New Roman"/>
        </w:rPr>
      </w:pPr>
    </w:p>
    <w:p w14:paraId="31DB06F2" w14:textId="3D08F5CA" w:rsidR="00566BD1" w:rsidRDefault="007021B5" w:rsidP="007021B5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66BD1">
        <w:rPr>
          <w:rFonts w:ascii="Helvetica" w:hAnsi="Helvetica" w:cs="Helvetica"/>
          <w:noProof/>
          <w:lang w:eastAsia="it-IT"/>
        </w:rPr>
        <w:drawing>
          <wp:inline distT="0" distB="0" distL="0" distR="0" wp14:anchorId="65C82B53" wp14:editId="5E620E6D">
            <wp:extent cx="2772000" cy="1944532"/>
            <wp:effectExtent l="0" t="0" r="0" b="1143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94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</w:t>
      </w: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1F9C1E1F" wp14:editId="076CACA7">
            <wp:extent cx="2736000" cy="2052000"/>
            <wp:effectExtent l="0" t="0" r="7620" b="5715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2BC92" w14:textId="77777777" w:rsidR="007021B5" w:rsidRDefault="007021B5" w:rsidP="007021B5">
      <w:pPr>
        <w:rPr>
          <w:sz w:val="28"/>
          <w:szCs w:val="28"/>
        </w:rPr>
      </w:pPr>
    </w:p>
    <w:p w14:paraId="3AA64695" w14:textId="77777777" w:rsidR="00566BD1" w:rsidRDefault="00566BD1" w:rsidP="00566BD1">
      <w:pPr>
        <w:rPr>
          <w:sz w:val="28"/>
          <w:szCs w:val="28"/>
        </w:rPr>
      </w:pPr>
    </w:p>
    <w:p w14:paraId="1AF1EDA8" w14:textId="4F7E7E9F" w:rsidR="007021B5" w:rsidRDefault="007021B5" w:rsidP="007021B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566BD1" w:rsidRPr="002745D6">
        <w:rPr>
          <w:rFonts w:ascii="Times New Roman" w:hAnsi="Times New Roman" w:cs="Times New Roman"/>
        </w:rPr>
        <w:t xml:space="preserve">Chiesa di S. </w:t>
      </w:r>
      <w:r w:rsidR="00566BD1">
        <w:rPr>
          <w:rFonts w:ascii="Times New Roman" w:hAnsi="Times New Roman" w:cs="Times New Roman"/>
        </w:rPr>
        <w:t>Francesco Saverio a Fogg</w:t>
      </w:r>
      <w:r>
        <w:rPr>
          <w:rFonts w:ascii="Times New Roman" w:hAnsi="Times New Roman" w:cs="Times New Roman"/>
        </w:rPr>
        <w:t>i</w:t>
      </w:r>
      <w:r w:rsidR="00E042B3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               Basilica di San Francesco di Paola a Napoli </w:t>
      </w:r>
    </w:p>
    <w:p w14:paraId="17EEA5B6" w14:textId="04ADCF2F" w:rsidR="00566BD1" w:rsidRPr="009960BA" w:rsidRDefault="00566BD1" w:rsidP="007021B5">
      <w:pPr>
        <w:rPr>
          <w:rFonts w:ascii="Times New Roman" w:hAnsi="Times New Roman" w:cs="Times New Roman"/>
        </w:rPr>
      </w:pPr>
    </w:p>
    <w:p w14:paraId="0518DDFC" w14:textId="6EF316E4" w:rsidR="009960BA" w:rsidRDefault="009960BA" w:rsidP="004336D8">
      <w:pPr>
        <w:tabs>
          <w:tab w:val="left" w:pos="1720"/>
        </w:tabs>
        <w:rPr>
          <w:rFonts w:ascii="Times New Roman" w:hAnsi="Times New Roman" w:cs="Times New Roman"/>
        </w:rPr>
      </w:pPr>
    </w:p>
    <w:p w14:paraId="2608BF6D" w14:textId="58982D1C" w:rsidR="009960BA" w:rsidRDefault="00616B3A" w:rsidP="003804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it-IT"/>
        </w:rPr>
        <w:drawing>
          <wp:inline distT="0" distB="0" distL="0" distR="0" wp14:anchorId="610770D9" wp14:editId="75812153">
            <wp:extent cx="6007100" cy="3657600"/>
            <wp:effectExtent l="0" t="0" r="12700" b="0"/>
            <wp:docPr id="15" name="Immagine 15" descr="../Pictures/Scansione%20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Scansione%203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3" b="689"/>
                    <a:stretch/>
                  </pic:blipFill>
                  <pic:spPr bwMode="auto">
                    <a:xfrm flipH="1" flipV="1">
                      <a:off x="0" y="0"/>
                      <a:ext cx="60071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54AF8" w14:textId="77777777" w:rsidR="00616B3A" w:rsidRDefault="00616B3A" w:rsidP="0038046B">
      <w:pPr>
        <w:jc w:val="center"/>
        <w:rPr>
          <w:rFonts w:ascii="Times New Roman" w:hAnsi="Times New Roman" w:cs="Times New Roman"/>
        </w:rPr>
      </w:pPr>
    </w:p>
    <w:p w14:paraId="45F9E1E3" w14:textId="77777777" w:rsidR="00616B3A" w:rsidRDefault="00616B3A" w:rsidP="0038046B">
      <w:pPr>
        <w:jc w:val="center"/>
        <w:rPr>
          <w:rFonts w:ascii="Times New Roman" w:hAnsi="Times New Roman" w:cs="Times New Roman"/>
        </w:rPr>
      </w:pPr>
    </w:p>
    <w:p w14:paraId="1E5B9A7B" w14:textId="77777777" w:rsidR="00616B3A" w:rsidRDefault="00616B3A" w:rsidP="0038046B">
      <w:pPr>
        <w:jc w:val="center"/>
        <w:rPr>
          <w:rFonts w:ascii="Times New Roman" w:hAnsi="Times New Roman" w:cs="Times New Roman"/>
        </w:rPr>
      </w:pPr>
    </w:p>
    <w:p w14:paraId="75E86DF3" w14:textId="1B5184ED" w:rsidR="00616B3A" w:rsidRDefault="00616B3A" w:rsidP="003804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Ponte Capuano progettato da Oberty  rripreso in un dipinto da Daniele De Feo ( 1875-1925)</w:t>
      </w:r>
    </w:p>
    <w:p w14:paraId="1C3EB76E" w14:textId="2BA1B30F" w:rsidR="00960B43" w:rsidRDefault="0096604C" w:rsidP="0038046B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755F0DA1" wp14:editId="349A0492">
            <wp:extent cx="4356000" cy="4770887"/>
            <wp:effectExtent l="0" t="0" r="0" b="444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8" r="-351"/>
                    <a:stretch/>
                  </pic:blipFill>
                  <pic:spPr bwMode="auto">
                    <a:xfrm>
                      <a:off x="0" y="0"/>
                      <a:ext cx="4356000" cy="4770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848A5C" w14:textId="77777777" w:rsidR="00616B3A" w:rsidRDefault="00616B3A" w:rsidP="0038046B">
      <w:pPr>
        <w:jc w:val="center"/>
        <w:rPr>
          <w:rFonts w:ascii="Times New Roman" w:hAnsi="Times New Roman" w:cs="Times New Roman"/>
        </w:rPr>
      </w:pPr>
    </w:p>
    <w:p w14:paraId="044EC1E6" w14:textId="77777777" w:rsidR="00616B3A" w:rsidRDefault="00616B3A" w:rsidP="00070F04">
      <w:pPr>
        <w:rPr>
          <w:rFonts w:ascii="Times New Roman" w:hAnsi="Times New Roman" w:cs="Times New Roman"/>
        </w:rPr>
      </w:pPr>
    </w:p>
    <w:p w14:paraId="3B42326E" w14:textId="57A6C87D" w:rsidR="00616B3A" w:rsidRDefault="00616B3A" w:rsidP="003804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 stesso ponte C</w:t>
      </w:r>
      <w:r w:rsidR="002B0F2A">
        <w:rPr>
          <w:rFonts w:ascii="Times New Roman" w:hAnsi="Times New Roman" w:cs="Times New Roman"/>
        </w:rPr>
        <w:t>ap</w:t>
      </w:r>
      <w:r>
        <w:rPr>
          <w:rFonts w:ascii="Times New Roman" w:hAnsi="Times New Roman" w:cs="Times New Roman"/>
        </w:rPr>
        <w:t>uano come è oggi, dopo la tr</w:t>
      </w:r>
      <w:r w:rsidR="002B0F2A">
        <w:rPr>
          <w:rFonts w:ascii="Times New Roman" w:hAnsi="Times New Roman" w:cs="Times New Roman"/>
        </w:rPr>
        <w:t xml:space="preserve">asformazione in cemento armato </w:t>
      </w:r>
      <w:r>
        <w:rPr>
          <w:rFonts w:ascii="Times New Roman" w:hAnsi="Times New Roman" w:cs="Times New Roman"/>
        </w:rPr>
        <w:t xml:space="preserve">subita con travi precompresse e prefabbricate nel 1960-70 da parte della ditta appaltatrice SAC  di cui </w:t>
      </w:r>
      <w:r w:rsidR="006D36FE">
        <w:rPr>
          <w:rFonts w:ascii="Times New Roman" w:hAnsi="Times New Roman" w:cs="Times New Roman"/>
        </w:rPr>
        <w:t xml:space="preserve">ancora oggi </w:t>
      </w:r>
      <w:r>
        <w:rPr>
          <w:rFonts w:ascii="Times New Roman" w:hAnsi="Times New Roman" w:cs="Times New Roman"/>
        </w:rPr>
        <w:t xml:space="preserve">si legge la sigla </w:t>
      </w:r>
      <w:r w:rsidR="006D36FE">
        <w:rPr>
          <w:rFonts w:ascii="Times New Roman" w:hAnsi="Times New Roman" w:cs="Times New Roman"/>
        </w:rPr>
        <w:t xml:space="preserve">impressa su una superficie </w:t>
      </w:r>
      <w:r>
        <w:rPr>
          <w:rFonts w:ascii="Times New Roman" w:hAnsi="Times New Roman" w:cs="Times New Roman"/>
        </w:rPr>
        <w:t>esterna.</w:t>
      </w:r>
    </w:p>
    <w:p w14:paraId="13AE2EA8" w14:textId="77777777" w:rsidR="00070F04" w:rsidRDefault="00070F04" w:rsidP="0038046B">
      <w:pPr>
        <w:jc w:val="center"/>
        <w:rPr>
          <w:rFonts w:ascii="Times New Roman" w:hAnsi="Times New Roman" w:cs="Times New Roman"/>
        </w:rPr>
      </w:pPr>
    </w:p>
    <w:p w14:paraId="2F0C0FA6" w14:textId="7CC11DC8" w:rsidR="00070F04" w:rsidRDefault="00070F04" w:rsidP="0038046B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17A070A1" wp14:editId="1CA311ED">
            <wp:extent cx="2145665" cy="2717579"/>
            <wp:effectExtent l="0" t="0" r="0" b="63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6" t="4489" r="31408" b="52417"/>
                    <a:stretch/>
                  </pic:blipFill>
                  <pic:spPr bwMode="auto">
                    <a:xfrm>
                      <a:off x="0" y="0"/>
                      <a:ext cx="2147159" cy="2719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8B55C" w14:textId="77777777" w:rsidR="00070F04" w:rsidRDefault="00070F04" w:rsidP="0038046B">
      <w:pPr>
        <w:jc w:val="center"/>
        <w:rPr>
          <w:rFonts w:ascii="Times New Roman" w:hAnsi="Times New Roman" w:cs="Times New Roman"/>
        </w:rPr>
      </w:pPr>
    </w:p>
    <w:p w14:paraId="283937BC" w14:textId="77777777" w:rsidR="00070F04" w:rsidRDefault="00070F04" w:rsidP="0038046B">
      <w:pPr>
        <w:jc w:val="center"/>
        <w:rPr>
          <w:rFonts w:ascii="Times New Roman" w:hAnsi="Times New Roman" w:cs="Times New Roman"/>
        </w:rPr>
      </w:pPr>
    </w:p>
    <w:p w14:paraId="6039725A" w14:textId="788BF520" w:rsidR="00070F04" w:rsidRDefault="002B0F2A" w:rsidP="0038046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cnetro </w:t>
      </w:r>
      <w:r w:rsidR="00070F04">
        <w:rPr>
          <w:rFonts w:ascii="Times New Roman" w:hAnsi="Times New Roman" w:cs="Times New Roman"/>
        </w:rPr>
        <w:t>la sigla impressa della ditta appaltatrice S</w:t>
      </w:r>
      <w:r>
        <w:rPr>
          <w:rFonts w:ascii="Times New Roman" w:hAnsi="Times New Roman" w:cs="Times New Roman"/>
        </w:rPr>
        <w:t>C</w:t>
      </w:r>
      <w:r w:rsidR="00070F04">
        <w:rPr>
          <w:rFonts w:ascii="Times New Roman" w:hAnsi="Times New Roman" w:cs="Times New Roman"/>
        </w:rPr>
        <w:t xml:space="preserve">AC  </w:t>
      </w:r>
    </w:p>
    <w:p w14:paraId="5FB87E78" w14:textId="77777777" w:rsidR="00070F04" w:rsidRDefault="00070F04" w:rsidP="0038046B">
      <w:pPr>
        <w:jc w:val="center"/>
        <w:rPr>
          <w:rFonts w:ascii="Times New Roman" w:hAnsi="Times New Roman" w:cs="Times New Roman"/>
        </w:rPr>
      </w:pPr>
    </w:p>
    <w:p w14:paraId="30AB9B68" w14:textId="77777777" w:rsidR="00507CC6" w:rsidRDefault="00507CC6" w:rsidP="00507CC6">
      <w:pPr>
        <w:jc w:val="center"/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69550125" wp14:editId="7D19D1F0">
            <wp:extent cx="6116320" cy="6859905"/>
            <wp:effectExtent l="0" t="0" r="508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68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C3110" w14:textId="77777777" w:rsidR="00276D3B" w:rsidRDefault="00507CC6" w:rsidP="00507CC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Fig.5  </w:t>
      </w:r>
      <w:r w:rsidR="007021B5">
        <w:rPr>
          <w:rFonts w:ascii="Times New Roman" w:hAnsi="Times New Roman" w:cs="Times New Roman"/>
        </w:rPr>
        <w:t>t</w:t>
      </w:r>
      <w:r w:rsidRPr="006F2BB6">
        <w:rPr>
          <w:rFonts w:ascii="Times New Roman" w:hAnsi="Times New Roman" w:cs="Times New Roman"/>
        </w:rPr>
        <w:t>avola gentilmente concessa</w:t>
      </w:r>
      <w:r>
        <w:rPr>
          <w:rFonts w:ascii="Times New Roman" w:hAnsi="Times New Roman" w:cs="Times New Roman"/>
        </w:rPr>
        <w:t>mi</w:t>
      </w:r>
      <w:r w:rsidRPr="006F2BB6">
        <w:rPr>
          <w:rFonts w:ascii="Times New Roman" w:hAnsi="Times New Roman" w:cs="Times New Roman"/>
        </w:rPr>
        <w:t xml:space="preserve"> dallo storico Armando Montefusco </w:t>
      </w:r>
    </w:p>
    <w:p w14:paraId="4275B4BB" w14:textId="42032FB8" w:rsidR="00507CC6" w:rsidRDefault="00276D3B" w:rsidP="00507CC6">
      <w:pPr>
        <w:jc w:val="center"/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lang w:eastAsia="it-IT"/>
        </w:rPr>
        <w:drawing>
          <wp:inline distT="0" distB="0" distL="0" distR="0" wp14:anchorId="2A172251" wp14:editId="7B16B973">
            <wp:extent cx="4644000" cy="3241125"/>
            <wp:effectExtent l="0" t="0" r="4445" b="1016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24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77E5" w14:textId="77777777" w:rsidR="00276D3B" w:rsidRDefault="00276D3B" w:rsidP="00507CC6">
      <w:pPr>
        <w:jc w:val="center"/>
        <w:rPr>
          <w:rFonts w:ascii="Times New Roman" w:hAnsi="Times New Roman" w:cs="Times New Roman"/>
        </w:rPr>
      </w:pPr>
    </w:p>
    <w:p w14:paraId="36E63BB2" w14:textId="77777777" w:rsidR="00276D3B" w:rsidRDefault="00276D3B" w:rsidP="00507CC6">
      <w:pPr>
        <w:jc w:val="center"/>
        <w:rPr>
          <w:rFonts w:ascii="Times New Roman" w:hAnsi="Times New Roman" w:cs="Times New Roman"/>
        </w:rPr>
      </w:pPr>
    </w:p>
    <w:p w14:paraId="46549A45" w14:textId="23BA5542" w:rsidR="00466E3C" w:rsidRDefault="00276D3B" w:rsidP="00466E3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Stazione Ferroviaria di Avellino </w:t>
      </w:r>
      <w:r w:rsidR="0068263F">
        <w:rPr>
          <w:rFonts w:ascii="Times New Roman" w:hAnsi="Times New Roman" w:cs="Times New Roman"/>
        </w:rPr>
        <w:t>(</w:t>
      </w:r>
      <w:r w:rsidR="006F5549">
        <w:rPr>
          <w:rFonts w:ascii="Times New Roman" w:hAnsi="Times New Roman" w:cs="Times New Roman"/>
        </w:rPr>
        <w:t xml:space="preserve">foto </w:t>
      </w:r>
      <w:r w:rsidR="0068263F">
        <w:rPr>
          <w:rFonts w:ascii="Times New Roman" w:hAnsi="Times New Roman" w:cs="Times New Roman"/>
        </w:rPr>
        <w:t>anni cinquanta del Novecento)</w:t>
      </w:r>
      <w:r w:rsidR="00466E3C" w:rsidRPr="00466E3C">
        <w:rPr>
          <w:rFonts w:ascii="Times New Roman" w:hAnsi="Times New Roman" w:cs="Times New Roman"/>
          <w:i/>
        </w:rPr>
        <w:t xml:space="preserve"> </w:t>
      </w:r>
      <w:r w:rsidR="00466E3C" w:rsidRPr="0068263F">
        <w:rPr>
          <w:rFonts w:ascii="Times New Roman" w:hAnsi="Times New Roman" w:cs="Times New Roman"/>
          <w:i/>
        </w:rPr>
        <w:t xml:space="preserve"> </w:t>
      </w:r>
      <w:r w:rsidR="00466E3C">
        <w:rPr>
          <w:rFonts w:ascii="Times New Roman" w:hAnsi="Times New Roman" w:cs="Times New Roman"/>
          <w:i/>
        </w:rPr>
        <w:t>(w</w:t>
      </w:r>
      <w:r w:rsidR="00466E3C" w:rsidRPr="0068263F">
        <w:rPr>
          <w:rFonts w:ascii="Times New Roman" w:hAnsi="Times New Roman" w:cs="Times New Roman"/>
          <w:i/>
        </w:rPr>
        <w:t>w. Avellinesi.it</w:t>
      </w:r>
      <w:r w:rsidR="00466E3C">
        <w:rPr>
          <w:rFonts w:ascii="Times New Roman" w:hAnsi="Times New Roman" w:cs="Times New Roman"/>
        </w:rPr>
        <w:t>)</w:t>
      </w:r>
    </w:p>
    <w:p w14:paraId="398CFBA6" w14:textId="7D88BD1E" w:rsidR="00276D3B" w:rsidRDefault="00276D3B" w:rsidP="00507CC6">
      <w:pPr>
        <w:jc w:val="center"/>
        <w:rPr>
          <w:rFonts w:ascii="Times New Roman" w:hAnsi="Times New Roman" w:cs="Times New Roman"/>
        </w:rPr>
      </w:pPr>
    </w:p>
    <w:p w14:paraId="53B9C2E5" w14:textId="77777777" w:rsidR="00276D3B" w:rsidRDefault="00276D3B" w:rsidP="00507CC6">
      <w:pPr>
        <w:jc w:val="center"/>
        <w:rPr>
          <w:rFonts w:ascii="Times New Roman" w:hAnsi="Times New Roman" w:cs="Times New Roman"/>
        </w:rPr>
      </w:pPr>
    </w:p>
    <w:p w14:paraId="1876B06C" w14:textId="77777777" w:rsidR="00276D3B" w:rsidRDefault="00276D3B" w:rsidP="00507CC6">
      <w:pPr>
        <w:jc w:val="center"/>
        <w:rPr>
          <w:rFonts w:ascii="Times New Roman" w:hAnsi="Times New Roman" w:cs="Times New Roman"/>
        </w:rPr>
      </w:pPr>
    </w:p>
    <w:p w14:paraId="1C5AE1EC" w14:textId="77777777" w:rsidR="00276D3B" w:rsidRPr="006F2BB6" w:rsidRDefault="00276D3B" w:rsidP="00507CC6">
      <w:pPr>
        <w:jc w:val="center"/>
        <w:rPr>
          <w:rFonts w:ascii="Times New Roman" w:hAnsi="Times New Roman" w:cs="Times New Roman"/>
        </w:rPr>
      </w:pPr>
    </w:p>
    <w:p w14:paraId="38A33C81" w14:textId="77777777" w:rsidR="00507CC6" w:rsidRDefault="00507CC6" w:rsidP="00507CC6">
      <w:pPr>
        <w:jc w:val="center"/>
      </w:pPr>
    </w:p>
    <w:p w14:paraId="38A478E3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18BE7076" w14:textId="77777777" w:rsidR="009960BA" w:rsidRDefault="009960BA" w:rsidP="0038046B">
      <w:pPr>
        <w:jc w:val="center"/>
        <w:rPr>
          <w:rFonts w:ascii="Times New Roman" w:hAnsi="Times New Roman" w:cs="Times New Roman"/>
        </w:rPr>
      </w:pPr>
    </w:p>
    <w:p w14:paraId="16804160" w14:textId="77777777" w:rsidR="00971080" w:rsidRDefault="00971080" w:rsidP="0038046B">
      <w:pPr>
        <w:jc w:val="center"/>
        <w:rPr>
          <w:rFonts w:ascii="Times New Roman" w:hAnsi="Times New Roman" w:cs="Times New Roman"/>
        </w:rPr>
      </w:pPr>
    </w:p>
    <w:p w14:paraId="5158B380" w14:textId="3F67563C" w:rsidR="00971080" w:rsidRDefault="00971080" w:rsidP="0038046B">
      <w:pPr>
        <w:jc w:val="center"/>
        <w:rPr>
          <w:rFonts w:ascii="Times New Roman" w:hAnsi="Times New Roman" w:cs="Times New Roman"/>
        </w:rPr>
      </w:pPr>
    </w:p>
    <w:p w14:paraId="52EB151C" w14:textId="77777777" w:rsidR="00971080" w:rsidRPr="0038046B" w:rsidRDefault="00971080" w:rsidP="0038046B">
      <w:pPr>
        <w:jc w:val="center"/>
        <w:rPr>
          <w:rFonts w:ascii="Times New Roman" w:hAnsi="Times New Roman" w:cs="Times New Roman"/>
        </w:rPr>
      </w:pPr>
    </w:p>
    <w:p w14:paraId="412CFDFC" w14:textId="77777777" w:rsidR="002E2333" w:rsidRDefault="002E2333" w:rsidP="002E2333">
      <w:pPr>
        <w:rPr>
          <w:sz w:val="28"/>
          <w:szCs w:val="28"/>
        </w:rPr>
      </w:pPr>
    </w:p>
    <w:p w14:paraId="463D1556" w14:textId="77777777" w:rsidR="002E2333" w:rsidRDefault="002E2333" w:rsidP="00C25EE7">
      <w:pPr>
        <w:spacing w:line="240" w:lineRule="exact"/>
        <w:jc w:val="right"/>
        <w:rPr>
          <w:rFonts w:ascii="Times New Roman" w:eastAsia="Times New Roman" w:hAnsi="Times New Roman" w:cs="Times New Roman"/>
          <w:b/>
          <w:color w:val="202122"/>
          <w:shd w:val="clear" w:color="auto" w:fill="FFFFFF"/>
        </w:rPr>
      </w:pPr>
    </w:p>
    <w:p w14:paraId="30687144" w14:textId="77777777" w:rsidR="002E2333" w:rsidRPr="00A54A0A" w:rsidRDefault="002E2333" w:rsidP="00C25EE7">
      <w:pPr>
        <w:spacing w:line="240" w:lineRule="exact"/>
        <w:jc w:val="right"/>
        <w:rPr>
          <w:rFonts w:ascii="Times New Roman" w:eastAsia="Times New Roman" w:hAnsi="Times New Roman" w:cs="Times New Roman"/>
          <w:b/>
          <w:lang w:eastAsia="it-IT"/>
        </w:rPr>
      </w:pPr>
    </w:p>
    <w:p w14:paraId="3C801FDD" w14:textId="77777777" w:rsidR="00955063" w:rsidRDefault="00955063"/>
    <w:sectPr w:rsidR="00955063" w:rsidSect="000019CB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984628C" w14:textId="77777777" w:rsidR="00135EC6" w:rsidRDefault="00135EC6" w:rsidP="00C25EE7">
      <w:r>
        <w:separator/>
      </w:r>
    </w:p>
  </w:endnote>
  <w:endnote w:type="continuationSeparator" w:id="0">
    <w:p w14:paraId="0EFB1D4A" w14:textId="77777777" w:rsidR="00135EC6" w:rsidRDefault="00135EC6" w:rsidP="00C25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rawler">
    <w:altName w:val="Times New Roman"/>
    <w:panose1 w:val="00000000000000000000"/>
    <w:charset w:val="00"/>
    <w:family w:val="roman"/>
    <w:notTrueType/>
    <w:pitch w:val="default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5766C" w14:textId="77777777" w:rsidR="00135EC6" w:rsidRDefault="00135EC6" w:rsidP="00C25EE7">
      <w:r>
        <w:separator/>
      </w:r>
    </w:p>
  </w:footnote>
  <w:footnote w:type="continuationSeparator" w:id="0">
    <w:p w14:paraId="5A470CB9" w14:textId="77777777" w:rsidR="00135EC6" w:rsidRDefault="00135EC6" w:rsidP="00C25EE7">
      <w:r>
        <w:continuationSeparator/>
      </w:r>
    </w:p>
  </w:footnote>
  <w:footnote w:id="1">
    <w:p w14:paraId="4075F24E" w14:textId="0660BE59" w:rsidR="00C25EE7" w:rsidRPr="006F115D" w:rsidRDefault="00C25EE7" w:rsidP="00C25EE7">
      <w:pPr>
        <w:jc w:val="both"/>
        <w:rPr>
          <w:rFonts w:ascii="Times New Roman" w:eastAsia="Times New Roman" w:hAnsi="Times New Roman" w:cs="Times New Roman"/>
          <w:sz w:val="18"/>
          <w:szCs w:val="18"/>
          <w:lang w:eastAsia="it-IT"/>
        </w:rPr>
      </w:pPr>
      <w:r>
        <w:rPr>
          <w:rStyle w:val="Rimandonotaapidipagina"/>
        </w:rPr>
        <w:footnoteRef/>
      </w:r>
      <w:r>
        <w:t xml:space="preserve"> </w:t>
      </w:r>
      <w:r w:rsidRPr="00596905"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 xml:space="preserve">Antonietta Caracozzi </w:t>
      </w:r>
      <w:r w:rsidRPr="00596905">
        <w:rPr>
          <w:rFonts w:ascii="Times New Roman" w:eastAsia="Times New Roman" w:hAnsi="Times New Roman" w:cs="Times New Roman"/>
          <w:i/>
          <w:color w:val="2C2F34"/>
          <w:sz w:val="18"/>
          <w:szCs w:val="18"/>
          <w:shd w:val="clear" w:color="auto" w:fill="FFFFFF"/>
          <w:lang w:eastAsia="it-IT"/>
        </w:rPr>
        <w:t>“Luigi Oberty progettista “neoclassico” in</w:t>
      </w:r>
      <w:r w:rsidRPr="00596905"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 xml:space="preserve"> Capitanata”, dove si legge:.</w:t>
      </w:r>
      <w:r w:rsidRPr="00596905">
        <w:rPr>
          <w:rFonts w:ascii="Times New Roman" w:hAnsi="Times New Roman" w:cs="Times New Roman"/>
          <w:sz w:val="18"/>
          <w:szCs w:val="18"/>
        </w:rPr>
        <w:t>“</w:t>
      </w:r>
      <w:r w:rsidRPr="00596905"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>si occuperà di restaurazione, soprattutto nella città di Avellino dove ebbe importanti incarichi”</w:t>
      </w:r>
      <w:r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 xml:space="preserve"> . </w:t>
      </w:r>
      <w:r w:rsidRPr="008D598A">
        <w:rPr>
          <w:rFonts w:ascii="Brawler" w:eastAsia="Times New Roman" w:hAnsi="Brawler" w:cs="Times New Roman"/>
          <w:color w:val="2C2F34"/>
          <w:sz w:val="23"/>
          <w:szCs w:val="23"/>
          <w:shd w:val="clear" w:color="auto" w:fill="FFFFFF"/>
          <w:lang w:eastAsia="it-IT"/>
        </w:rPr>
        <w:t xml:space="preserve"> </w:t>
      </w:r>
      <w:r w:rsidRPr="008D598A"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>Cr.</w:t>
      </w:r>
      <w:r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 xml:space="preserve"> </w:t>
      </w:r>
      <w:r w:rsidRPr="008D598A">
        <w:rPr>
          <w:rFonts w:ascii="Times New Roman" w:eastAsia="Times New Roman" w:hAnsi="Times New Roman" w:cs="Times New Roman"/>
          <w:color w:val="2C2F34"/>
          <w:sz w:val="18"/>
          <w:szCs w:val="18"/>
          <w:shd w:val="clear" w:color="auto" w:fill="FFFFFF"/>
          <w:lang w:eastAsia="it-IT"/>
        </w:rPr>
        <w:t>Andrea Massaro</w:t>
      </w:r>
      <w:r w:rsidR="00507CC6">
        <w:rPr>
          <w:rFonts w:ascii="Times New Roman" w:eastAsia="Times New Roman" w:hAnsi="Times New Roman" w:cs="Times New Roman"/>
          <w:color w:val="222222"/>
          <w:sz w:val="18"/>
          <w:szCs w:val="18"/>
          <w:shd w:val="clear" w:color="auto" w:fill="FFFFFF"/>
          <w:lang w:eastAsia="it-IT"/>
        </w:rPr>
        <w:t xml:space="preserve">  </w:t>
      </w:r>
      <w:r w:rsidRPr="008D598A">
        <w:rPr>
          <w:rFonts w:ascii="Times New Roman" w:eastAsia="Times New Roman" w:hAnsi="Times New Roman" w:cs="Times New Roman"/>
          <w:color w:val="222222"/>
          <w:sz w:val="18"/>
          <w:szCs w:val="18"/>
          <w:shd w:val="clear" w:color="auto" w:fill="FFFFFF"/>
          <w:lang w:eastAsia="it-IT"/>
        </w:rPr>
        <w:t>“Durante il periodo della Restaurazione Luigi Oberty è destinato ad Avellino quale ingegnere di prima classe e subito dopo all'importante carica di Direttore delle Opere Pubbliche provinciali di Principato Ulteriore”.</w:t>
      </w:r>
      <w:r>
        <w:rPr>
          <w:rFonts w:ascii="Times New Roman" w:eastAsia="Times New Roman" w:hAnsi="Times New Roman" w:cs="Times New Roman"/>
          <w:color w:val="222222"/>
          <w:sz w:val="18"/>
          <w:szCs w:val="18"/>
          <w:shd w:val="clear" w:color="auto" w:fill="FFFFFF"/>
          <w:lang w:eastAsia="it-IT"/>
        </w:rPr>
        <w:t xml:space="preserve"> Lo stile di questi lavori eseguiti da Oberty</w:t>
      </w:r>
      <w:r w:rsidRPr="008D598A">
        <w:rPr>
          <w:rFonts w:ascii="Times New Roman" w:eastAsia="Times New Roman" w:hAnsi="Times New Roman" w:cs="Times New Roman"/>
          <w:color w:val="222222"/>
          <w:sz w:val="18"/>
          <w:szCs w:val="18"/>
          <w:shd w:val="clear" w:color="auto" w:fill="FFFFFF"/>
          <w:lang w:eastAsia="it-IT"/>
        </w:rPr>
        <w:t xml:space="preserve"> che soggiorna ad Avellino tra il 1818 e il 1825 è di inconfondibile matrice neoclassica”.</w:t>
      </w:r>
    </w:p>
  </w:footnote>
  <w:footnote w:id="2">
    <w:p w14:paraId="1A5937E5" w14:textId="77777777" w:rsidR="003B6AA3" w:rsidRPr="00B53413" w:rsidRDefault="003B6AA3" w:rsidP="003B6AA3">
      <w:pPr>
        <w:pStyle w:val="Testonotaapidipagina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Rimandonotaapidipagina"/>
        </w:rPr>
        <w:footnoteRef/>
      </w:r>
      <w:r>
        <w:t xml:space="preserve"> </w:t>
      </w:r>
      <w:r>
        <w:rPr>
          <w:rFonts w:ascii="Times New Roman" w:hAnsi="Times New Roman" w:cs="Times New Roman"/>
          <w:sz w:val="18"/>
          <w:szCs w:val="18"/>
        </w:rPr>
        <w:t xml:space="preserve">Lo storico Franco Barra ricorda come Oberty “fece passare una nuova strada sul vallone di Acquavicola  e lungo il taglio del margine del costone tufaceo del pianoro di contrada Chairia, per poi valicare il Fenestrelle con il ponte della Ferriera”. Egli osserva inoltre che “ questa scelta costituì una svolta epocale nella storia urbanistica, e non solo, della città. L’abbandono del tracciato medioevale nel fondovalle Fenestrelle per S. Leonardo e S. Antonio Abate determinò infatti il netto spostamento dell’asse urbano verso piazza Libertà e il Corso, destinati a divenire sempre più il nuovo cuore della città moderna Il Ponte della Ferriera, costruito tra il 1818 e 1820, portò l’arteria a sfociare sul largo  dei Tribunali, la futura piazza Libertà, dopo un ulteriore sbancamento che creò il tratto iniziale di Via Due Principati” ( F. Barra, </w:t>
      </w:r>
      <w:r w:rsidRPr="005D3BB3">
        <w:rPr>
          <w:rFonts w:ascii="Times New Roman" w:hAnsi="Times New Roman" w:cs="Times New Roman"/>
          <w:i/>
          <w:sz w:val="18"/>
          <w:szCs w:val="18"/>
        </w:rPr>
        <w:t>Villa Amendola e la Via dei due Principati</w:t>
      </w:r>
      <w:r>
        <w:rPr>
          <w:rFonts w:ascii="Times New Roman" w:hAnsi="Times New Roman" w:cs="Times New Roman"/>
          <w:i/>
          <w:sz w:val="18"/>
          <w:szCs w:val="18"/>
        </w:rPr>
        <w:t xml:space="preserve"> i</w:t>
      </w:r>
      <w:r>
        <w:rPr>
          <w:rFonts w:ascii="Times New Roman" w:hAnsi="Times New Roman" w:cs="Times New Roman"/>
          <w:sz w:val="18"/>
          <w:szCs w:val="18"/>
        </w:rPr>
        <w:t>n “ Il Quotidiano del Sud”, 8 novembre 2010, pag.14).</w:t>
      </w:r>
    </w:p>
  </w:footnote>
  <w:footnote w:id="3">
    <w:p w14:paraId="31CDFC32" w14:textId="73DEA8EC" w:rsidR="002E2333" w:rsidRDefault="00C25EE7" w:rsidP="00C25EE7">
      <w:pPr>
        <w:pStyle w:val="Testonotaapidipagina"/>
      </w:pPr>
      <w:r>
        <w:rPr>
          <w:rStyle w:val="Rimandonotaapidipagina"/>
        </w:rPr>
        <w:footnoteRef/>
      </w:r>
      <w:r w:rsidRPr="006F115D">
        <w:rPr>
          <w:rFonts w:ascii="Times New Roman" w:hAnsi="Times New Roman" w:cs="Times New Roman"/>
          <w:i/>
          <w:sz w:val="18"/>
          <w:szCs w:val="18"/>
        </w:rPr>
        <w:t xml:space="preserve"> Ibidem</w:t>
      </w:r>
      <w:r>
        <w:t xml:space="preserve"> </w:t>
      </w:r>
    </w:p>
  </w:footnote>
  <w:footnote w:id="4">
    <w:p w14:paraId="13E2E075" w14:textId="5A82AE6A" w:rsidR="000766B1" w:rsidRPr="00DA4FE5" w:rsidRDefault="000766B1" w:rsidP="00DA4FE5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18"/>
          <w:lang w:eastAsia="it-IT"/>
        </w:rPr>
      </w:pP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Numerose chiese, sale civiche, università e biblioteche, riecheggiano la struttura </w:t>
      </w:r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del Pantheon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con portico e cupola. </w:t>
      </w:r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Tra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gli edifici famosi influenzati dal Pantheon: in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" w:tooltip="Italia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Italia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si segnalano</w:t>
      </w:r>
      <w:r w:rsid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: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i/>
          <w:iCs/>
          <w:color w:val="000000" w:themeColor="text1"/>
          <w:sz w:val="18"/>
          <w:szCs w:val="18"/>
        </w:rPr>
        <w:t>Pantheon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del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" w:tooltip="Cimitero monumentale di Staglie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cimitero monumentale di Staglieno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3" w:tooltip="Genova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Genova</w:t>
        </w:r>
      </w:hyperlink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, il prospetto del Teatro Massimo di Palermo, 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4" w:tooltip="Chiesa di San Carlo al Corso (Milano)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chiesa di San Carlo al Corso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5" w:tooltip="Mila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Milano</w:t>
        </w:r>
      </w:hyperlink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t>,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6" w:tooltip="Basilica reale pontificia di San Francesco di Paola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basilica di San Francesco di Paola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Napoli</w:t>
      </w:r>
      <w:r w:rsid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,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7" w:tooltip="Chiesa di San Simeon Piccol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chiesa di San Simeon</w:t>
        </w:r>
        <w:r w:rsid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 xml:space="preserve"> </w:t>
        </w:r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 xml:space="preserve"> Piccolo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 Venezi</w:t>
      </w:r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a,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8" w:tooltip="Cisternone (Livorno)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Cisternone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9" w:tooltip="Livor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Livorno</w:t>
        </w:r>
      </w:hyperlink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, 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0" w:tooltip="Tempio Canovia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Tempio Canoviano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1" w:tooltip="Possag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Possagno</w:t>
        </w:r>
      </w:hyperlink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, 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2" w:tooltip="Chiesa della Gran Madre di Dio (Torino)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chiesa della Gran Madre di Dio</w:t>
        </w:r>
      </w:hyperlink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e 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mausoleo della Bela Rosin</w:t>
      </w:r>
      <w:r w:rsidR="00E85EB9"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 xml:space="preserve"> 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3" w:tooltip="Torino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Torino</w:t>
        </w:r>
      </w:hyperlink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. All'estero 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4" w:tooltip="Pantheon (Parigi)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Pantheon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5" w:tooltip="Jacques-Germain Soufflot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Soufflot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6" w:tooltip="Parigi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Parigi</w:t>
        </w:r>
      </w:hyperlink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e, nei paesi anglosassoni, la rotonda del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7" w:tooltip="British Museum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British Museum</w:t>
        </w:r>
      </w:hyperlink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, la villa 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18" w:tooltip="Monticello (casa)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Monticello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e la rotonda dell'</w:t>
      </w:r>
      <w:hyperlink r:id="rId19" w:tooltip="Università della Virginia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Università della Virginia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volute da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0" w:tooltip="Thomas Jefferson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Thomas Jefferson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tramite la rilettura palladiana del Pantheon</w:t>
      </w:r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vertAlign w:val="superscript"/>
        </w:rPr>
        <w:t xml:space="preserve">, 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1" w:tooltip="Low Memorial Library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Low Memorial Library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della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2" w:tooltip="Columbia University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Columbia University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3" w:tooltip="New York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New York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e il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4" w:tooltip="Jefferson Memorial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Jefferson Memorial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di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5" w:tooltip="John Russell Pope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Pope</w:t>
        </w:r>
      </w:hyperlink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r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a</w:t>
      </w:r>
      <w:r w:rsidRPr="00DA4FE5">
        <w:rPr>
          <w:rStyle w:val="apple-converted-space"/>
          <w:rFonts w:ascii="Times New Roman" w:eastAsia="Times New Roman" w:hAnsi="Times New Roman" w:cs="Times New Roman"/>
          <w:color w:val="000000" w:themeColor="text1"/>
          <w:sz w:val="18"/>
          <w:szCs w:val="18"/>
          <w:shd w:val="clear" w:color="auto" w:fill="FFFFFF"/>
        </w:rPr>
        <w:t> </w:t>
      </w:r>
      <w:hyperlink r:id="rId26" w:tooltip="Washington D.C." w:history="1">
        <w:r w:rsidRPr="00DA4FE5">
          <w:rPr>
            <w:rStyle w:val="Collegamentoipertestuale"/>
            <w:rFonts w:ascii="Times New Roman" w:eastAsia="Times New Roman" w:hAnsi="Times New Roman" w:cs="Times New Roman"/>
            <w:color w:val="000000" w:themeColor="text1"/>
            <w:sz w:val="18"/>
            <w:szCs w:val="18"/>
            <w:u w:val="none"/>
          </w:rPr>
          <w:t>Washington D.C</w:t>
        </w:r>
      </w:hyperlink>
      <w:r w:rsidR="00E85EB9" w:rsidRPr="00DA4FE5">
        <w:rPr>
          <w:rFonts w:ascii="Times New Roman" w:eastAsia="Times New Roman" w:hAnsi="Times New Roman" w:cs="Times New Roman"/>
          <w:color w:val="000000" w:themeColor="text1"/>
          <w:sz w:val="18"/>
          <w:szCs w:val="18"/>
        </w:rPr>
        <w:t>.</w:t>
      </w:r>
    </w:p>
    <w:p w14:paraId="27582D59" w14:textId="621AC8FB" w:rsidR="000766B1" w:rsidRDefault="000766B1">
      <w:pPr>
        <w:pStyle w:val="Testonotaapidipagina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EE7"/>
    <w:rsid w:val="000019CB"/>
    <w:rsid w:val="00003B7B"/>
    <w:rsid w:val="00035FB9"/>
    <w:rsid w:val="00036651"/>
    <w:rsid w:val="000407E9"/>
    <w:rsid w:val="00050382"/>
    <w:rsid w:val="00053470"/>
    <w:rsid w:val="00070F04"/>
    <w:rsid w:val="000766B1"/>
    <w:rsid w:val="0008018F"/>
    <w:rsid w:val="000A23DB"/>
    <w:rsid w:val="000A4260"/>
    <w:rsid w:val="000B0E50"/>
    <w:rsid w:val="000C5812"/>
    <w:rsid w:val="000C6275"/>
    <w:rsid w:val="000E4247"/>
    <w:rsid w:val="000E6FDD"/>
    <w:rsid w:val="000E7268"/>
    <w:rsid w:val="001229BB"/>
    <w:rsid w:val="001244F3"/>
    <w:rsid w:val="001349D3"/>
    <w:rsid w:val="00135EC6"/>
    <w:rsid w:val="00165319"/>
    <w:rsid w:val="00170241"/>
    <w:rsid w:val="00184D11"/>
    <w:rsid w:val="00184D18"/>
    <w:rsid w:val="00197594"/>
    <w:rsid w:val="001A1151"/>
    <w:rsid w:val="001B31D1"/>
    <w:rsid w:val="001C5D15"/>
    <w:rsid w:val="001C685A"/>
    <w:rsid w:val="001D4808"/>
    <w:rsid w:val="001E1531"/>
    <w:rsid w:val="001E3B99"/>
    <w:rsid w:val="001F21F0"/>
    <w:rsid w:val="001F26EF"/>
    <w:rsid w:val="001F3D07"/>
    <w:rsid w:val="0020540C"/>
    <w:rsid w:val="00214015"/>
    <w:rsid w:val="00221CDA"/>
    <w:rsid w:val="00226B63"/>
    <w:rsid w:val="00243E6F"/>
    <w:rsid w:val="00252F6B"/>
    <w:rsid w:val="002559CE"/>
    <w:rsid w:val="002600D8"/>
    <w:rsid w:val="00260763"/>
    <w:rsid w:val="002662C4"/>
    <w:rsid w:val="002745D6"/>
    <w:rsid w:val="00276D3B"/>
    <w:rsid w:val="00277258"/>
    <w:rsid w:val="00277F02"/>
    <w:rsid w:val="00290432"/>
    <w:rsid w:val="002B0F2A"/>
    <w:rsid w:val="002B5A7F"/>
    <w:rsid w:val="002C7D39"/>
    <w:rsid w:val="002E2333"/>
    <w:rsid w:val="002E3AD4"/>
    <w:rsid w:val="002E4071"/>
    <w:rsid w:val="002F08F4"/>
    <w:rsid w:val="002F74B9"/>
    <w:rsid w:val="00317498"/>
    <w:rsid w:val="003176F8"/>
    <w:rsid w:val="00336210"/>
    <w:rsid w:val="0034520F"/>
    <w:rsid w:val="00345801"/>
    <w:rsid w:val="00362819"/>
    <w:rsid w:val="00365348"/>
    <w:rsid w:val="00365C08"/>
    <w:rsid w:val="0038046B"/>
    <w:rsid w:val="00390EB9"/>
    <w:rsid w:val="003B6AA3"/>
    <w:rsid w:val="003C1ADB"/>
    <w:rsid w:val="003C4184"/>
    <w:rsid w:val="003C6E7F"/>
    <w:rsid w:val="003D090A"/>
    <w:rsid w:val="003E0C34"/>
    <w:rsid w:val="003E31AB"/>
    <w:rsid w:val="003E5173"/>
    <w:rsid w:val="003F1F9C"/>
    <w:rsid w:val="003F2425"/>
    <w:rsid w:val="00411081"/>
    <w:rsid w:val="00426E86"/>
    <w:rsid w:val="004336D8"/>
    <w:rsid w:val="0046063C"/>
    <w:rsid w:val="0046121F"/>
    <w:rsid w:val="00466E3C"/>
    <w:rsid w:val="00475635"/>
    <w:rsid w:val="004820B7"/>
    <w:rsid w:val="004A3D65"/>
    <w:rsid w:val="004D1468"/>
    <w:rsid w:val="004D4330"/>
    <w:rsid w:val="004F69FD"/>
    <w:rsid w:val="00507CC6"/>
    <w:rsid w:val="00532880"/>
    <w:rsid w:val="00541D41"/>
    <w:rsid w:val="0054203B"/>
    <w:rsid w:val="00550F5E"/>
    <w:rsid w:val="00560BC8"/>
    <w:rsid w:val="00561A9D"/>
    <w:rsid w:val="00563F40"/>
    <w:rsid w:val="005645C7"/>
    <w:rsid w:val="0056699B"/>
    <w:rsid w:val="00566BD1"/>
    <w:rsid w:val="00567C38"/>
    <w:rsid w:val="005A0A72"/>
    <w:rsid w:val="005B5E98"/>
    <w:rsid w:val="005B621E"/>
    <w:rsid w:val="005C46BA"/>
    <w:rsid w:val="005D3BB3"/>
    <w:rsid w:val="005D4E5F"/>
    <w:rsid w:val="005E7EE7"/>
    <w:rsid w:val="005F6942"/>
    <w:rsid w:val="00602F19"/>
    <w:rsid w:val="006041A8"/>
    <w:rsid w:val="00616B3A"/>
    <w:rsid w:val="0062405B"/>
    <w:rsid w:val="00630DDC"/>
    <w:rsid w:val="00635FEB"/>
    <w:rsid w:val="00664795"/>
    <w:rsid w:val="006675C1"/>
    <w:rsid w:val="006677A8"/>
    <w:rsid w:val="00682286"/>
    <w:rsid w:val="0068263F"/>
    <w:rsid w:val="006A164D"/>
    <w:rsid w:val="006B1774"/>
    <w:rsid w:val="006B2266"/>
    <w:rsid w:val="006B3481"/>
    <w:rsid w:val="006C7698"/>
    <w:rsid w:val="006D0C87"/>
    <w:rsid w:val="006D36FE"/>
    <w:rsid w:val="006E301F"/>
    <w:rsid w:val="006F3F5E"/>
    <w:rsid w:val="006F5549"/>
    <w:rsid w:val="007021B5"/>
    <w:rsid w:val="007213E6"/>
    <w:rsid w:val="007479A3"/>
    <w:rsid w:val="0075258E"/>
    <w:rsid w:val="00764636"/>
    <w:rsid w:val="00766EDC"/>
    <w:rsid w:val="00767FB1"/>
    <w:rsid w:val="00770501"/>
    <w:rsid w:val="0078218A"/>
    <w:rsid w:val="007A0196"/>
    <w:rsid w:val="007B176B"/>
    <w:rsid w:val="007B5BDA"/>
    <w:rsid w:val="007C21BC"/>
    <w:rsid w:val="007C23B7"/>
    <w:rsid w:val="007D2D10"/>
    <w:rsid w:val="007E2919"/>
    <w:rsid w:val="007E46FE"/>
    <w:rsid w:val="007E5244"/>
    <w:rsid w:val="007E5C6C"/>
    <w:rsid w:val="007F4A69"/>
    <w:rsid w:val="008022E2"/>
    <w:rsid w:val="00805450"/>
    <w:rsid w:val="00817496"/>
    <w:rsid w:val="008249DB"/>
    <w:rsid w:val="00825C73"/>
    <w:rsid w:val="008307E1"/>
    <w:rsid w:val="00836955"/>
    <w:rsid w:val="00856DA0"/>
    <w:rsid w:val="00865873"/>
    <w:rsid w:val="00865FA0"/>
    <w:rsid w:val="00870517"/>
    <w:rsid w:val="00875D48"/>
    <w:rsid w:val="00885E9C"/>
    <w:rsid w:val="008B132B"/>
    <w:rsid w:val="008B6334"/>
    <w:rsid w:val="008D025D"/>
    <w:rsid w:val="008D2F79"/>
    <w:rsid w:val="008D3197"/>
    <w:rsid w:val="008E6431"/>
    <w:rsid w:val="008F0C38"/>
    <w:rsid w:val="008F2550"/>
    <w:rsid w:val="008F274D"/>
    <w:rsid w:val="00911668"/>
    <w:rsid w:val="0091793B"/>
    <w:rsid w:val="00932FE8"/>
    <w:rsid w:val="009516CE"/>
    <w:rsid w:val="00955063"/>
    <w:rsid w:val="0095725B"/>
    <w:rsid w:val="00960B43"/>
    <w:rsid w:val="0096604C"/>
    <w:rsid w:val="00971080"/>
    <w:rsid w:val="009727B8"/>
    <w:rsid w:val="0097372C"/>
    <w:rsid w:val="00977787"/>
    <w:rsid w:val="009960BA"/>
    <w:rsid w:val="009C1707"/>
    <w:rsid w:val="009E28A1"/>
    <w:rsid w:val="009E411A"/>
    <w:rsid w:val="009F4648"/>
    <w:rsid w:val="00A0400C"/>
    <w:rsid w:val="00A12970"/>
    <w:rsid w:val="00A353C4"/>
    <w:rsid w:val="00A60E78"/>
    <w:rsid w:val="00A80F29"/>
    <w:rsid w:val="00A81B3E"/>
    <w:rsid w:val="00A91134"/>
    <w:rsid w:val="00A9435F"/>
    <w:rsid w:val="00A97466"/>
    <w:rsid w:val="00AB2E36"/>
    <w:rsid w:val="00AB448A"/>
    <w:rsid w:val="00AB5E29"/>
    <w:rsid w:val="00AD5C91"/>
    <w:rsid w:val="00AE35F0"/>
    <w:rsid w:val="00AE5F2A"/>
    <w:rsid w:val="00B333F5"/>
    <w:rsid w:val="00B45CF7"/>
    <w:rsid w:val="00B53413"/>
    <w:rsid w:val="00B56536"/>
    <w:rsid w:val="00B729B5"/>
    <w:rsid w:val="00B823A1"/>
    <w:rsid w:val="00BA51B4"/>
    <w:rsid w:val="00BA5364"/>
    <w:rsid w:val="00BB27E1"/>
    <w:rsid w:val="00BB59BF"/>
    <w:rsid w:val="00BC226D"/>
    <w:rsid w:val="00BE152E"/>
    <w:rsid w:val="00BE797C"/>
    <w:rsid w:val="00BF5AF9"/>
    <w:rsid w:val="00BF7950"/>
    <w:rsid w:val="00C0568A"/>
    <w:rsid w:val="00C11119"/>
    <w:rsid w:val="00C1610E"/>
    <w:rsid w:val="00C25EE7"/>
    <w:rsid w:val="00C405AE"/>
    <w:rsid w:val="00C6584D"/>
    <w:rsid w:val="00C70DFF"/>
    <w:rsid w:val="00C71FDF"/>
    <w:rsid w:val="00C72DBB"/>
    <w:rsid w:val="00C7716C"/>
    <w:rsid w:val="00C814C7"/>
    <w:rsid w:val="00C841DB"/>
    <w:rsid w:val="00CA3664"/>
    <w:rsid w:val="00CA7D5A"/>
    <w:rsid w:val="00CB103A"/>
    <w:rsid w:val="00CB2D14"/>
    <w:rsid w:val="00D13FFA"/>
    <w:rsid w:val="00D31F78"/>
    <w:rsid w:val="00D40684"/>
    <w:rsid w:val="00D516E1"/>
    <w:rsid w:val="00D6081E"/>
    <w:rsid w:val="00D64D60"/>
    <w:rsid w:val="00DA128E"/>
    <w:rsid w:val="00DA419B"/>
    <w:rsid w:val="00DA4FE5"/>
    <w:rsid w:val="00DB2B2C"/>
    <w:rsid w:val="00DC6379"/>
    <w:rsid w:val="00DD2BC5"/>
    <w:rsid w:val="00DD40A5"/>
    <w:rsid w:val="00DE2857"/>
    <w:rsid w:val="00DF2473"/>
    <w:rsid w:val="00E042B3"/>
    <w:rsid w:val="00E06C84"/>
    <w:rsid w:val="00E07502"/>
    <w:rsid w:val="00E175E8"/>
    <w:rsid w:val="00E27FA6"/>
    <w:rsid w:val="00E4479D"/>
    <w:rsid w:val="00E47B03"/>
    <w:rsid w:val="00E50007"/>
    <w:rsid w:val="00E51A6E"/>
    <w:rsid w:val="00E536BB"/>
    <w:rsid w:val="00E56F7E"/>
    <w:rsid w:val="00E57793"/>
    <w:rsid w:val="00E610B9"/>
    <w:rsid w:val="00E63E00"/>
    <w:rsid w:val="00E64266"/>
    <w:rsid w:val="00E67E57"/>
    <w:rsid w:val="00E85EB9"/>
    <w:rsid w:val="00E9751B"/>
    <w:rsid w:val="00EB2E4F"/>
    <w:rsid w:val="00EB3363"/>
    <w:rsid w:val="00EB6665"/>
    <w:rsid w:val="00EB6F8A"/>
    <w:rsid w:val="00EC4089"/>
    <w:rsid w:val="00ED60D6"/>
    <w:rsid w:val="00EE2AEB"/>
    <w:rsid w:val="00EF2432"/>
    <w:rsid w:val="00F02C41"/>
    <w:rsid w:val="00F10243"/>
    <w:rsid w:val="00F2555C"/>
    <w:rsid w:val="00F3457D"/>
    <w:rsid w:val="00F410F6"/>
    <w:rsid w:val="00F46303"/>
    <w:rsid w:val="00F676B2"/>
    <w:rsid w:val="00F779A4"/>
    <w:rsid w:val="00F77B20"/>
    <w:rsid w:val="00F82E27"/>
    <w:rsid w:val="00F863A2"/>
    <w:rsid w:val="00F87231"/>
    <w:rsid w:val="00FC32AA"/>
    <w:rsid w:val="00FD1CFD"/>
    <w:rsid w:val="00FF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679C73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C25EE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pple-converted-space">
    <w:name w:val="apple-converted-space"/>
    <w:basedOn w:val="Carpredefinitoparagrafo"/>
    <w:rsid w:val="00C25EE7"/>
  </w:style>
  <w:style w:type="paragraph" w:styleId="NormaleWeb">
    <w:name w:val="Normal (Web)"/>
    <w:basedOn w:val="Normale"/>
    <w:uiPriority w:val="99"/>
    <w:unhideWhenUsed/>
    <w:rsid w:val="00C25EE7"/>
    <w:pPr>
      <w:spacing w:before="100" w:beforeAutospacing="1" w:after="100" w:afterAutospacing="1"/>
    </w:pPr>
    <w:rPr>
      <w:rFonts w:ascii="Times New Roman" w:hAnsi="Times New Roman" w:cs="Times New Roman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C25EE7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C25EE7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C25EE7"/>
  </w:style>
  <w:style w:type="character" w:styleId="Rimandonotaapidipagina">
    <w:name w:val="footnote reference"/>
    <w:basedOn w:val="Carpredefinitoparagrafo"/>
    <w:uiPriority w:val="99"/>
    <w:unhideWhenUsed/>
    <w:rsid w:val="00C25EE7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unhideWhenUsed/>
    <w:rsid w:val="002E233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2333"/>
  </w:style>
  <w:style w:type="paragraph" w:styleId="Pidipagina">
    <w:name w:val="footer"/>
    <w:basedOn w:val="Normale"/>
    <w:link w:val="PidipaginaCarattere"/>
    <w:uiPriority w:val="99"/>
    <w:unhideWhenUsed/>
    <w:rsid w:val="002E233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2333"/>
  </w:style>
  <w:style w:type="character" w:styleId="Collegamentovisitato">
    <w:name w:val="FollowedHyperlink"/>
    <w:basedOn w:val="Carpredefinitoparagrafo"/>
    <w:uiPriority w:val="99"/>
    <w:semiHidden/>
    <w:unhideWhenUsed/>
    <w:rsid w:val="00BF79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8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8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it.wikipedia.org/wiki/Ernest_Hemingway" TargetMode="Externa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27" Type="http://schemas.openxmlformats.org/officeDocument/2006/relationships/image" Target="media/image15.jpeg"/><Relationship Id="rId28" Type="http://schemas.openxmlformats.org/officeDocument/2006/relationships/image" Target="media/image16.jpeg"/><Relationship Id="rId29" Type="http://schemas.openxmlformats.org/officeDocument/2006/relationships/image" Target="media/image17.jpeg"/><Relationship Id="rId30" Type="http://schemas.openxmlformats.org/officeDocument/2006/relationships/image" Target="media/image18.jpe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it.wikipedia.org/wiki/Architettura_rinascimentale" TargetMode="External"/><Relationship Id="rId11" Type="http://schemas.openxmlformats.org/officeDocument/2006/relationships/hyperlink" Target="https://it.wikipedia.org/wiki/XIX_secolo" TargetMode="External"/><Relationship Id="rId12" Type="http://schemas.openxmlformats.org/officeDocument/2006/relationships/hyperlink" Target="https://it.wikipedia.org/wiki/Architettura_neoclassica" TargetMode="External"/><Relationship Id="rId13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it.wikipedia.org/wiki/Giovanni_Battista_Resasco" TargetMode="External"/><Relationship Id="rId8" Type="http://schemas.openxmlformats.org/officeDocument/2006/relationships/hyperlink" Target="https://it.wikipedia.org/wiki/Pantheon_(Genova)" TargetMode="External"/></Relationships>
</file>

<file path=word/_rels/footnotes.xml.rels><?xml version="1.0" encoding="UTF-8" standalone="yes"?>
<Relationships xmlns="http://schemas.openxmlformats.org/package/2006/relationships"><Relationship Id="rId9" Type="http://schemas.openxmlformats.org/officeDocument/2006/relationships/hyperlink" Target="https://it.wikipedia.org/wiki/Livorno" TargetMode="External"/><Relationship Id="rId20" Type="http://schemas.openxmlformats.org/officeDocument/2006/relationships/hyperlink" Target="https://it.wikipedia.org/wiki/Thomas_Jefferson" TargetMode="External"/><Relationship Id="rId21" Type="http://schemas.openxmlformats.org/officeDocument/2006/relationships/hyperlink" Target="https://it.wikipedia.org/wiki/Low_Memorial_Library" TargetMode="External"/><Relationship Id="rId22" Type="http://schemas.openxmlformats.org/officeDocument/2006/relationships/hyperlink" Target="https://it.wikipedia.org/wiki/Columbia_University" TargetMode="External"/><Relationship Id="rId23" Type="http://schemas.openxmlformats.org/officeDocument/2006/relationships/hyperlink" Target="https://it.wikipedia.org/wiki/New_York" TargetMode="External"/><Relationship Id="rId24" Type="http://schemas.openxmlformats.org/officeDocument/2006/relationships/hyperlink" Target="https://it.wikipedia.org/wiki/Jefferson_Memorial" TargetMode="External"/><Relationship Id="rId25" Type="http://schemas.openxmlformats.org/officeDocument/2006/relationships/hyperlink" Target="https://it.wikipedia.org/wiki/John_Russell_Pope" TargetMode="External"/><Relationship Id="rId26" Type="http://schemas.openxmlformats.org/officeDocument/2006/relationships/hyperlink" Target="https://it.wikipedia.org/wiki/Washington_D.C." TargetMode="External"/><Relationship Id="rId10" Type="http://schemas.openxmlformats.org/officeDocument/2006/relationships/hyperlink" Target="https://it.wikipedia.org/wiki/Tempio_Canoviano" TargetMode="External"/><Relationship Id="rId11" Type="http://schemas.openxmlformats.org/officeDocument/2006/relationships/hyperlink" Target="https://it.wikipedia.org/wiki/Possagno" TargetMode="External"/><Relationship Id="rId12" Type="http://schemas.openxmlformats.org/officeDocument/2006/relationships/hyperlink" Target="https://it.wikipedia.org/wiki/Chiesa_della_Gran_Madre_di_Dio_(Torino)" TargetMode="External"/><Relationship Id="rId13" Type="http://schemas.openxmlformats.org/officeDocument/2006/relationships/hyperlink" Target="https://it.wikipedia.org/wiki/Torino" TargetMode="External"/><Relationship Id="rId14" Type="http://schemas.openxmlformats.org/officeDocument/2006/relationships/hyperlink" Target="https://it.wikipedia.org/wiki/Pantheon_(Parigi)" TargetMode="External"/><Relationship Id="rId15" Type="http://schemas.openxmlformats.org/officeDocument/2006/relationships/hyperlink" Target="https://it.wikipedia.org/wiki/Jacques-Germain_Soufflot" TargetMode="External"/><Relationship Id="rId16" Type="http://schemas.openxmlformats.org/officeDocument/2006/relationships/hyperlink" Target="https://it.wikipedia.org/wiki/Parigi" TargetMode="External"/><Relationship Id="rId17" Type="http://schemas.openxmlformats.org/officeDocument/2006/relationships/hyperlink" Target="https://it.wikipedia.org/wiki/British_Museum" TargetMode="External"/><Relationship Id="rId18" Type="http://schemas.openxmlformats.org/officeDocument/2006/relationships/hyperlink" Target="https://it.wikipedia.org/wiki/Monticello_(casa)" TargetMode="External"/><Relationship Id="rId19" Type="http://schemas.openxmlformats.org/officeDocument/2006/relationships/hyperlink" Target="https://it.wikipedia.org/wiki/Universit%C3%A0_della_Virginia" TargetMode="External"/><Relationship Id="rId1" Type="http://schemas.openxmlformats.org/officeDocument/2006/relationships/hyperlink" Target="https://it.wikipedia.org/wiki/Italia" TargetMode="External"/><Relationship Id="rId2" Type="http://schemas.openxmlformats.org/officeDocument/2006/relationships/hyperlink" Target="https://it.wikipedia.org/wiki/Cimitero_monumentale_di_Staglieno" TargetMode="External"/><Relationship Id="rId3" Type="http://schemas.openxmlformats.org/officeDocument/2006/relationships/hyperlink" Target="https://it.wikipedia.org/wiki/Genova" TargetMode="External"/><Relationship Id="rId4" Type="http://schemas.openxmlformats.org/officeDocument/2006/relationships/hyperlink" Target="https://it.wikipedia.org/wiki/Chiesa_di_San_Carlo_al_Corso_(Milano)" TargetMode="External"/><Relationship Id="rId5" Type="http://schemas.openxmlformats.org/officeDocument/2006/relationships/hyperlink" Target="https://it.wikipedia.org/wiki/Milano" TargetMode="External"/><Relationship Id="rId6" Type="http://schemas.openxmlformats.org/officeDocument/2006/relationships/hyperlink" Target="https://it.wikipedia.org/wiki/Basilica_reale_pontificia_di_San_Francesco_di_Paola" TargetMode="External"/><Relationship Id="rId7" Type="http://schemas.openxmlformats.org/officeDocument/2006/relationships/hyperlink" Target="https://it.wikipedia.org/wiki/Chiesa_di_San_Simeon_Piccolo" TargetMode="External"/><Relationship Id="rId8" Type="http://schemas.openxmlformats.org/officeDocument/2006/relationships/hyperlink" Target="https://it.wikipedia.org/wiki/Cisternone_(Livorno)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A6ED023-347D-1D4D-AAD8-78BD76662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532</TotalTime>
  <Pages>11</Pages>
  <Words>1930</Words>
  <Characters>11001</Characters>
  <Application>Microsoft Macintosh Word</Application>
  <DocSecurity>0</DocSecurity>
  <Lines>91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riccardo sica</dc:creator>
  <cp:keywords/>
  <dc:description/>
  <cp:lastModifiedBy>riccardo sica</cp:lastModifiedBy>
  <cp:revision>125</cp:revision>
  <dcterms:created xsi:type="dcterms:W3CDTF">2020-11-05T16:26:00Z</dcterms:created>
  <dcterms:modified xsi:type="dcterms:W3CDTF">2020-11-23T10:41:00Z</dcterms:modified>
</cp:coreProperties>
</file>